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56F41" w14:textId="28517A71" w:rsidR="00771E92" w:rsidRDefault="00771E92">
      <w:pPr>
        <w:rPr>
          <w:noProof/>
        </w:rPr>
      </w:pPr>
      <w:r>
        <w:rPr>
          <w:noProof/>
        </w:rPr>
        <w:drawing>
          <wp:anchor distT="0" distB="0" distL="114300" distR="114300" simplePos="0" relativeHeight="251661312" behindDoc="1" locked="0" layoutInCell="1" allowOverlap="1" wp14:anchorId="4422AD75" wp14:editId="04E820C8">
            <wp:simplePos x="0" y="0"/>
            <wp:positionH relativeFrom="margin">
              <wp:posOffset>-909320</wp:posOffset>
            </wp:positionH>
            <wp:positionV relativeFrom="paragraph">
              <wp:posOffset>161</wp:posOffset>
            </wp:positionV>
            <wp:extent cx="10684510" cy="2000885"/>
            <wp:effectExtent l="0" t="0" r="2540" b="0"/>
            <wp:wrapTight wrapText="bothSides">
              <wp:wrapPolygon edited="0">
                <wp:start x="0" y="0"/>
                <wp:lineTo x="0" y="19537"/>
                <wp:lineTo x="77" y="19537"/>
                <wp:lineTo x="116" y="19125"/>
                <wp:lineTo x="4159" y="13162"/>
                <wp:lineTo x="7818" y="10077"/>
                <wp:lineTo x="7818" y="9871"/>
                <wp:lineTo x="21567" y="6786"/>
                <wp:lineTo x="21567" y="0"/>
                <wp:lineTo x="0" y="0"/>
              </wp:wrapPolygon>
            </wp:wrapTight>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b="66950"/>
                    <a:stretch/>
                  </pic:blipFill>
                  <pic:spPr bwMode="auto">
                    <a:xfrm>
                      <a:off x="0" y="0"/>
                      <a:ext cx="10684510" cy="2000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FFD668" w14:textId="77777777" w:rsidR="00771E92" w:rsidRDefault="00771E92">
      <w:pPr>
        <w:rPr>
          <w:noProof/>
        </w:rPr>
      </w:pPr>
    </w:p>
    <w:p w14:paraId="656C3C82" w14:textId="77777777" w:rsidR="00771E92" w:rsidRDefault="00771E92">
      <w:pPr>
        <w:rPr>
          <w:noProof/>
        </w:rPr>
      </w:pPr>
    </w:p>
    <w:p w14:paraId="13DDF661" w14:textId="75514F67" w:rsidR="00771E92" w:rsidRDefault="00771E92">
      <w:pPr>
        <w:rPr>
          <w:noProof/>
        </w:rPr>
      </w:pPr>
    </w:p>
    <w:p w14:paraId="04D8821E" w14:textId="5709E96B" w:rsidR="00771E92" w:rsidRDefault="00771E92">
      <w:pPr>
        <w:rPr>
          <w:noProof/>
        </w:rPr>
      </w:pPr>
    </w:p>
    <w:p w14:paraId="2048C15D" w14:textId="5F2CE1B7" w:rsidR="00771E92" w:rsidRDefault="00771E92">
      <w:pPr>
        <w:rPr>
          <w:noProof/>
        </w:rPr>
      </w:pPr>
    </w:p>
    <w:p w14:paraId="764DAA9D" w14:textId="4E0DC3FE" w:rsidR="00771E92" w:rsidRDefault="00771E92">
      <w:pPr>
        <w:rPr>
          <w:noProof/>
        </w:rPr>
      </w:pPr>
    </w:p>
    <w:p w14:paraId="72954E5E" w14:textId="695549B7" w:rsidR="00771E92" w:rsidRDefault="00771E92">
      <w:pPr>
        <w:rPr>
          <w:noProof/>
        </w:rPr>
      </w:pPr>
    </w:p>
    <w:p w14:paraId="5DA3A367" w14:textId="5DEA761B" w:rsidR="00771E92" w:rsidRDefault="00771E92">
      <w:pPr>
        <w:rPr>
          <w:noProof/>
        </w:rPr>
      </w:pPr>
    </w:p>
    <w:p w14:paraId="1B91B84B" w14:textId="7F153C85" w:rsidR="00771E92" w:rsidRDefault="00771E92">
      <w:pPr>
        <w:rPr>
          <w:noProof/>
        </w:rPr>
      </w:pPr>
    </w:p>
    <w:p w14:paraId="06346AEC" w14:textId="4E94782C" w:rsidR="00771E92" w:rsidRDefault="00771E92">
      <w:pPr>
        <w:rPr>
          <w:noProof/>
        </w:rPr>
      </w:pPr>
    </w:p>
    <w:p w14:paraId="444C7DDE" w14:textId="30D30A46" w:rsidR="00771E92" w:rsidRDefault="00771E92">
      <w:pPr>
        <w:rPr>
          <w:noProof/>
        </w:rPr>
      </w:pPr>
      <w:r>
        <w:rPr>
          <w:noProof/>
        </w:rPr>
        <mc:AlternateContent>
          <mc:Choice Requires="wps">
            <w:drawing>
              <wp:anchor distT="45720" distB="45720" distL="114300" distR="114300" simplePos="0" relativeHeight="251660288" behindDoc="0" locked="0" layoutInCell="1" allowOverlap="1" wp14:anchorId="5F56FC86" wp14:editId="2B3DF48D">
                <wp:simplePos x="0" y="0"/>
                <wp:positionH relativeFrom="page">
                  <wp:align>center</wp:align>
                </wp:positionH>
                <wp:positionV relativeFrom="paragraph">
                  <wp:posOffset>157887</wp:posOffset>
                </wp:positionV>
                <wp:extent cx="5835015" cy="194056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1940560"/>
                        </a:xfrm>
                        <a:prstGeom prst="rect">
                          <a:avLst/>
                        </a:prstGeom>
                        <a:solidFill>
                          <a:srgbClr val="FFFFFF"/>
                        </a:solidFill>
                        <a:ln w="9525">
                          <a:noFill/>
                          <a:miter lim="800000"/>
                          <a:headEnd/>
                          <a:tailEnd/>
                        </a:ln>
                      </wps:spPr>
                      <wps:txbx>
                        <w:txbxContent>
                          <w:p w14:paraId="011CBE6B" w14:textId="53BFCDC5" w:rsidR="005C1D78" w:rsidRPr="00FB6E56" w:rsidRDefault="005C1D78" w:rsidP="005C1D78">
                            <w:pPr>
                              <w:jc w:val="center"/>
                              <w:rPr>
                                <w:rFonts w:ascii="Avenir Next LT Pro Demi" w:hAnsi="Avenir Next LT Pro Demi"/>
                                <w:sz w:val="48"/>
                                <w:szCs w:val="48"/>
                              </w:rPr>
                            </w:pPr>
                            <w:r w:rsidRPr="00FB6E56">
                              <w:rPr>
                                <w:rFonts w:ascii="Avenir Next LT Pro Demi" w:hAnsi="Avenir Next LT Pro Demi"/>
                                <w:sz w:val="48"/>
                                <w:szCs w:val="48"/>
                              </w:rPr>
                              <w:t>Redcar and Cleveland Children and Families Service</w:t>
                            </w:r>
                          </w:p>
                          <w:p w14:paraId="66F50C7D" w14:textId="1C324CFC" w:rsidR="005C1D78" w:rsidRPr="00FB6E56" w:rsidRDefault="005C1D78" w:rsidP="005C1D78">
                            <w:pPr>
                              <w:jc w:val="center"/>
                              <w:rPr>
                                <w:rFonts w:ascii="Avenir Next LT Pro Demi" w:hAnsi="Avenir Next LT Pro Demi"/>
                                <w:sz w:val="48"/>
                                <w:szCs w:val="48"/>
                              </w:rPr>
                            </w:pPr>
                          </w:p>
                          <w:p w14:paraId="50C01A71" w14:textId="2D9F9FAD" w:rsidR="005C1D78" w:rsidRPr="00FB6E56" w:rsidRDefault="00372543" w:rsidP="005C1D78">
                            <w:pPr>
                              <w:jc w:val="center"/>
                              <w:rPr>
                                <w:rFonts w:ascii="Avenir Next LT Pro Demi" w:hAnsi="Avenir Next LT Pro Demi"/>
                                <w:sz w:val="48"/>
                                <w:szCs w:val="48"/>
                              </w:rPr>
                            </w:pPr>
                            <w:r>
                              <w:rPr>
                                <w:rFonts w:ascii="Avenir Next LT Pro Demi" w:hAnsi="Avenir Next LT Pro Demi"/>
                                <w:sz w:val="48"/>
                                <w:szCs w:val="48"/>
                              </w:rPr>
                              <w:t xml:space="preserve">Improvement </w:t>
                            </w:r>
                            <w:r w:rsidR="005C1D78" w:rsidRPr="00FB6E56">
                              <w:rPr>
                                <w:rFonts w:ascii="Avenir Next LT Pro Demi" w:hAnsi="Avenir Next LT Pro Demi"/>
                                <w:sz w:val="48"/>
                                <w:szCs w:val="48"/>
                              </w:rPr>
                              <w:t>Action Plan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56FC86" id="_x0000_t202" coordsize="21600,21600" o:spt="202" path="m,l,21600r21600,l21600,xe">
                <v:stroke joinstyle="miter"/>
                <v:path gradientshapeok="t" o:connecttype="rect"/>
              </v:shapetype>
              <v:shape id="Text Box 2" o:spid="_x0000_s1026" type="#_x0000_t202" style="position:absolute;margin-left:0;margin-top:12.45pt;width:459.45pt;height:152.8pt;z-index:25166028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" stroked="f">
                <v:textbox>
                  <w:txbxContent>
                    <w:p w14:paraId="011CBE6B" w14:textId="53BFCDC5" w:rsidR="005C1D78" w:rsidRPr="00FB6E56" w:rsidRDefault="005C1D78" w:rsidP="005C1D78">
                      <w:pPr>
                        <w:jc w:val="center"/>
                        <w:rPr>
                          <w:rFonts w:ascii="Avenir Next LT Pro Demi" w:hAnsi="Avenir Next LT Pro Demi"/>
                          <w:sz w:val="48"/>
                          <w:szCs w:val="48"/>
                        </w:rPr>
                      </w:pPr>
                      <w:r w:rsidRPr="00FB6E56">
                        <w:rPr>
                          <w:rFonts w:ascii="Avenir Next LT Pro Demi" w:hAnsi="Avenir Next LT Pro Demi"/>
                          <w:sz w:val="48"/>
                          <w:szCs w:val="48"/>
                        </w:rPr>
                        <w:t>Redcar and Cleveland Children and Families Service</w:t>
                      </w:r>
                    </w:p>
                    <w:p w14:paraId="66F50C7D" w14:textId="1C324CFC" w:rsidR="005C1D78" w:rsidRPr="00FB6E56" w:rsidRDefault="005C1D78" w:rsidP="005C1D78">
                      <w:pPr>
                        <w:jc w:val="center"/>
                        <w:rPr>
                          <w:rFonts w:ascii="Avenir Next LT Pro Demi" w:hAnsi="Avenir Next LT Pro Demi"/>
                          <w:sz w:val="48"/>
                          <w:szCs w:val="48"/>
                        </w:rPr>
                      </w:pPr>
                    </w:p>
                    <w:p w14:paraId="50C01A71" w14:textId="2D9F9FAD" w:rsidR="005C1D78" w:rsidRPr="00FB6E56" w:rsidRDefault="00372543" w:rsidP="005C1D78">
                      <w:pPr>
                        <w:jc w:val="center"/>
                        <w:rPr>
                          <w:rFonts w:ascii="Avenir Next LT Pro Demi" w:hAnsi="Avenir Next LT Pro Demi"/>
                          <w:sz w:val="48"/>
                          <w:szCs w:val="48"/>
                        </w:rPr>
                      </w:pPr>
                      <w:r>
                        <w:rPr>
                          <w:rFonts w:ascii="Avenir Next LT Pro Demi" w:hAnsi="Avenir Next LT Pro Demi"/>
                          <w:sz w:val="48"/>
                          <w:szCs w:val="48"/>
                        </w:rPr>
                        <w:t xml:space="preserve">Improvement </w:t>
                      </w:r>
                      <w:r w:rsidR="005C1D78" w:rsidRPr="00FB6E56">
                        <w:rPr>
                          <w:rFonts w:ascii="Avenir Next LT Pro Demi" w:hAnsi="Avenir Next LT Pro Demi"/>
                          <w:sz w:val="48"/>
                          <w:szCs w:val="48"/>
                        </w:rPr>
                        <w:t>Action Plan 2022</w:t>
                      </w:r>
                    </w:p>
                  </w:txbxContent>
                </v:textbox>
                <w10:wrap type="square" anchorx="page"/>
              </v:shape>
            </w:pict>
          </mc:Fallback>
        </mc:AlternateContent>
      </w:r>
    </w:p>
    <w:p w14:paraId="3035665E" w14:textId="509C80DE" w:rsidR="00771E92" w:rsidRDefault="00771E92">
      <w:pPr>
        <w:rPr>
          <w:noProof/>
        </w:rPr>
      </w:pPr>
    </w:p>
    <w:p w14:paraId="4F8074D2" w14:textId="4F94CA22" w:rsidR="00771E92" w:rsidRDefault="00771E92">
      <w:pPr>
        <w:rPr>
          <w:noProof/>
        </w:rPr>
      </w:pPr>
    </w:p>
    <w:p w14:paraId="5C29FDE9" w14:textId="72958386" w:rsidR="00771E92" w:rsidRDefault="00771E92">
      <w:pPr>
        <w:rPr>
          <w:noProof/>
        </w:rPr>
      </w:pPr>
    </w:p>
    <w:p w14:paraId="31976820" w14:textId="77777777" w:rsidR="00771E92" w:rsidRDefault="00771E92">
      <w:pPr>
        <w:rPr>
          <w:noProof/>
        </w:rPr>
      </w:pPr>
    </w:p>
    <w:p w14:paraId="5E8321D7" w14:textId="77777777" w:rsidR="00771E92" w:rsidRDefault="00771E92">
      <w:pPr>
        <w:rPr>
          <w:noProof/>
        </w:rPr>
      </w:pPr>
    </w:p>
    <w:p w14:paraId="51DAA3E2" w14:textId="77777777" w:rsidR="00771E92" w:rsidRDefault="00771E92">
      <w:pPr>
        <w:rPr>
          <w:noProof/>
        </w:rPr>
      </w:pPr>
    </w:p>
    <w:p w14:paraId="3662C494" w14:textId="466EBA67" w:rsidR="00771E92" w:rsidRDefault="00771E92">
      <w:pPr>
        <w:rPr>
          <w:noProof/>
        </w:rPr>
      </w:pPr>
    </w:p>
    <w:p w14:paraId="00FFBF53" w14:textId="77777777" w:rsidR="00771E92" w:rsidRDefault="00771E92">
      <w:pPr>
        <w:rPr>
          <w:noProof/>
        </w:rPr>
      </w:pPr>
    </w:p>
    <w:p w14:paraId="494874A7" w14:textId="65600DFB" w:rsidR="00771E92" w:rsidRDefault="00771E92">
      <w:pPr>
        <w:rPr>
          <w:noProof/>
        </w:rPr>
      </w:pPr>
    </w:p>
    <w:p w14:paraId="291D12BF" w14:textId="4B415F6E" w:rsidR="00771E92" w:rsidRDefault="00771E92">
      <w:pPr>
        <w:rPr>
          <w:noProof/>
        </w:rPr>
      </w:pPr>
    </w:p>
    <w:p w14:paraId="4C25A628" w14:textId="1CBC0764" w:rsidR="00771E92" w:rsidRDefault="00771E92">
      <w:pPr>
        <w:rPr>
          <w:noProof/>
        </w:rPr>
      </w:pPr>
    </w:p>
    <w:p w14:paraId="2DDB8845" w14:textId="2794994B" w:rsidR="00771E92" w:rsidRDefault="00771E92">
      <w:pPr>
        <w:rPr>
          <w:noProof/>
        </w:rPr>
      </w:pPr>
    </w:p>
    <w:p w14:paraId="6D5172AE" w14:textId="77777777" w:rsidR="00771E92" w:rsidRDefault="00771E92">
      <w:pPr>
        <w:rPr>
          <w:noProof/>
        </w:rPr>
      </w:pPr>
    </w:p>
    <w:p w14:paraId="46577E9F" w14:textId="77777777" w:rsidR="00771E92" w:rsidRDefault="00771E92">
      <w:pPr>
        <w:rPr>
          <w:noProof/>
        </w:rPr>
      </w:pPr>
    </w:p>
    <w:p w14:paraId="3D33143F" w14:textId="00452D4B" w:rsidR="00771E92" w:rsidRDefault="00771E92">
      <w:pPr>
        <w:rPr>
          <w:noProof/>
        </w:rPr>
      </w:pPr>
    </w:p>
    <w:p w14:paraId="71FC51A4" w14:textId="27526686" w:rsidR="00771E92" w:rsidRDefault="00771E92">
      <w:pPr>
        <w:rPr>
          <w:noProof/>
        </w:rPr>
      </w:pPr>
    </w:p>
    <w:p w14:paraId="41D6870A" w14:textId="00EE67EC" w:rsidR="00771E92" w:rsidRDefault="00771E92">
      <w:pPr>
        <w:rPr>
          <w:noProof/>
        </w:rPr>
      </w:pPr>
    </w:p>
    <w:p w14:paraId="6AA4EB60" w14:textId="4CEBA8CE" w:rsidR="00A818D2" w:rsidRDefault="00A818D2"/>
    <w:p w14:paraId="5428A833" w14:textId="00387169" w:rsidR="008A59E2" w:rsidRDefault="008A59E2"/>
    <w:p w14:paraId="0B66937D" w14:textId="106367F1" w:rsidR="00A0394C" w:rsidRDefault="00771E92">
      <w:r>
        <w:rPr>
          <w:noProof/>
        </w:rPr>
        <w:drawing>
          <wp:anchor distT="0" distB="0" distL="114300" distR="114300" simplePos="0" relativeHeight="251662336" behindDoc="1" locked="0" layoutInCell="1" allowOverlap="1" wp14:anchorId="22A9B642" wp14:editId="679ADFEC">
            <wp:simplePos x="0" y="0"/>
            <wp:positionH relativeFrom="margin">
              <wp:align>right</wp:align>
            </wp:positionH>
            <wp:positionV relativeFrom="paragraph">
              <wp:posOffset>221723</wp:posOffset>
            </wp:positionV>
            <wp:extent cx="10679430" cy="1188085"/>
            <wp:effectExtent l="0" t="0" r="7620" b="0"/>
            <wp:wrapTopAndBottom/>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t="78399"/>
                    <a:stretch/>
                  </pic:blipFill>
                  <pic:spPr bwMode="auto">
                    <a:xfrm>
                      <a:off x="0" y="0"/>
                      <a:ext cx="10679430" cy="1188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C8F71C" w14:textId="1F708264" w:rsidR="0004408B" w:rsidRDefault="0004408B" w:rsidP="00685DF4">
      <w:pPr>
        <w:pStyle w:val="Default"/>
        <w:rPr>
          <w:rFonts w:ascii="Calibri" w:hAnsi="Calibri" w:cs="Calibri"/>
          <w:b/>
          <w:bCs/>
          <w:sz w:val="28"/>
          <w:szCs w:val="28"/>
          <w:u w:val="single"/>
        </w:rPr>
      </w:pPr>
    </w:p>
    <w:p w14:paraId="7E42BA3C" w14:textId="3EBD2DDC" w:rsidR="0004408B" w:rsidRDefault="0004408B" w:rsidP="00685DF4">
      <w:pPr>
        <w:pStyle w:val="Default"/>
        <w:rPr>
          <w:rFonts w:ascii="Calibri" w:hAnsi="Calibri" w:cs="Calibri"/>
          <w:b/>
          <w:bCs/>
          <w:sz w:val="28"/>
          <w:szCs w:val="28"/>
          <w:u w:val="single"/>
        </w:rPr>
      </w:pPr>
    </w:p>
    <w:p w14:paraId="3DF1A508" w14:textId="62BCC0F1" w:rsidR="00685DF4" w:rsidRPr="00286A86" w:rsidRDefault="00685DF4" w:rsidP="00685DF4">
      <w:pPr>
        <w:pStyle w:val="Default"/>
        <w:rPr>
          <w:rFonts w:ascii="Calibri" w:hAnsi="Calibri" w:cs="Calibri"/>
          <w:b/>
          <w:bCs/>
          <w:sz w:val="28"/>
          <w:szCs w:val="28"/>
          <w:u w:val="single"/>
        </w:rPr>
      </w:pPr>
      <w:r w:rsidRPr="00286A86">
        <w:rPr>
          <w:rFonts w:ascii="Calibri" w:hAnsi="Calibri" w:cs="Calibri"/>
          <w:b/>
          <w:bCs/>
          <w:sz w:val="28"/>
          <w:szCs w:val="28"/>
          <w:u w:val="single"/>
        </w:rPr>
        <w:t xml:space="preserve">Introduction </w:t>
      </w:r>
    </w:p>
    <w:p w14:paraId="3D31EDCA" w14:textId="77777777" w:rsidR="00685DF4" w:rsidRPr="00685DF4" w:rsidRDefault="00685DF4" w:rsidP="00685DF4">
      <w:pPr>
        <w:pStyle w:val="Default"/>
        <w:rPr>
          <w:rFonts w:ascii="Calibri" w:hAnsi="Calibri" w:cs="Calibri"/>
        </w:rPr>
      </w:pPr>
    </w:p>
    <w:p w14:paraId="4E989310" w14:textId="1E6902E6" w:rsidR="00685DF4" w:rsidRDefault="00685DF4" w:rsidP="00771E92">
      <w:pPr>
        <w:pStyle w:val="Default"/>
        <w:ind w:right="1648"/>
        <w:rPr>
          <w:rFonts w:ascii="Calibri" w:hAnsi="Calibri" w:cs="Calibri"/>
        </w:rPr>
      </w:pPr>
      <w:r>
        <w:rPr>
          <w:rFonts w:ascii="Calibri" w:hAnsi="Calibri" w:cs="Calibri"/>
        </w:rPr>
        <w:t xml:space="preserve">Ofsted carried out </w:t>
      </w:r>
      <w:r w:rsidRPr="00685DF4">
        <w:rPr>
          <w:rFonts w:ascii="Calibri" w:hAnsi="Calibri" w:cs="Calibri"/>
        </w:rPr>
        <w:t>a</w:t>
      </w:r>
      <w:r w:rsidR="009F1FE2">
        <w:rPr>
          <w:rFonts w:ascii="Calibri" w:hAnsi="Calibri" w:cs="Calibri"/>
        </w:rPr>
        <w:t xml:space="preserve"> standard ILACS Inspection</w:t>
      </w:r>
      <w:r w:rsidRPr="00685DF4">
        <w:rPr>
          <w:rFonts w:ascii="Calibri" w:hAnsi="Calibri" w:cs="Calibri"/>
        </w:rPr>
        <w:t xml:space="preserve"> of Redcar and Cleveland </w:t>
      </w:r>
      <w:r w:rsidR="009F1FE2">
        <w:rPr>
          <w:rFonts w:ascii="Calibri" w:hAnsi="Calibri" w:cs="Calibri"/>
        </w:rPr>
        <w:t>C</w:t>
      </w:r>
      <w:r w:rsidR="00F74B10" w:rsidRPr="00685DF4">
        <w:rPr>
          <w:rFonts w:ascii="Calibri" w:hAnsi="Calibri" w:cs="Calibri"/>
        </w:rPr>
        <w:t xml:space="preserve">hildren’s </w:t>
      </w:r>
      <w:r w:rsidR="009F1FE2">
        <w:rPr>
          <w:rFonts w:ascii="Calibri" w:hAnsi="Calibri" w:cs="Calibri"/>
        </w:rPr>
        <w:t>S</w:t>
      </w:r>
      <w:r w:rsidR="00F74B10" w:rsidRPr="00685DF4">
        <w:rPr>
          <w:rFonts w:ascii="Calibri" w:hAnsi="Calibri" w:cs="Calibri"/>
        </w:rPr>
        <w:t xml:space="preserve">ervices </w:t>
      </w:r>
      <w:r>
        <w:rPr>
          <w:rFonts w:ascii="Calibri" w:hAnsi="Calibri" w:cs="Calibri"/>
        </w:rPr>
        <w:t>i</w:t>
      </w:r>
      <w:r w:rsidRPr="00685DF4">
        <w:rPr>
          <w:rFonts w:ascii="Calibri" w:hAnsi="Calibri" w:cs="Calibri"/>
        </w:rPr>
        <w:t>n June/July 2022</w:t>
      </w:r>
      <w:r>
        <w:rPr>
          <w:rFonts w:ascii="Calibri" w:hAnsi="Calibri" w:cs="Calibri"/>
        </w:rPr>
        <w:t>.</w:t>
      </w:r>
      <w:r w:rsidRPr="00685DF4">
        <w:rPr>
          <w:rFonts w:ascii="Calibri" w:hAnsi="Calibri" w:cs="Calibri"/>
        </w:rPr>
        <w:t xml:space="preserve"> </w:t>
      </w:r>
      <w:r w:rsidR="009F1FE2">
        <w:rPr>
          <w:rFonts w:ascii="Calibri" w:hAnsi="Calibri" w:cs="Calibri"/>
        </w:rPr>
        <w:t xml:space="preserve">The report was published on </w:t>
      </w:r>
      <w:r w:rsidR="00620BBF" w:rsidRPr="00620BBF">
        <w:rPr>
          <w:rFonts w:ascii="Calibri" w:hAnsi="Calibri" w:cs="Calibri"/>
          <w:color w:val="auto"/>
        </w:rPr>
        <w:t>22</w:t>
      </w:r>
      <w:r w:rsidR="00620BBF" w:rsidRPr="00620BBF">
        <w:rPr>
          <w:rFonts w:ascii="Calibri" w:hAnsi="Calibri" w:cs="Calibri"/>
          <w:color w:val="auto"/>
          <w:vertAlign w:val="superscript"/>
        </w:rPr>
        <w:t>nd</w:t>
      </w:r>
      <w:r w:rsidR="00620BBF" w:rsidRPr="00620BBF">
        <w:rPr>
          <w:rFonts w:ascii="Calibri" w:hAnsi="Calibri" w:cs="Calibri"/>
          <w:color w:val="auto"/>
        </w:rPr>
        <w:t xml:space="preserve"> September 2022. </w:t>
      </w:r>
    </w:p>
    <w:p w14:paraId="0D4523D2" w14:textId="77777777" w:rsidR="00685DF4" w:rsidRPr="00685DF4" w:rsidRDefault="00685DF4" w:rsidP="00771E92">
      <w:pPr>
        <w:pStyle w:val="Default"/>
        <w:ind w:right="1648"/>
        <w:rPr>
          <w:rFonts w:ascii="Calibri" w:hAnsi="Calibri" w:cs="Calibri"/>
        </w:rPr>
      </w:pPr>
    </w:p>
    <w:p w14:paraId="2834ADA5" w14:textId="180286AD" w:rsidR="005C1D78" w:rsidRDefault="00372543" w:rsidP="00771E92">
      <w:pPr>
        <w:ind w:right="1223"/>
        <w:rPr>
          <w:rFonts w:ascii="Calibri" w:hAnsi="Calibri" w:cs="Calibri"/>
        </w:rPr>
      </w:pPr>
      <w:r>
        <w:rPr>
          <w:rFonts w:ascii="Calibri" w:hAnsi="Calibri" w:cs="Calibri"/>
        </w:rPr>
        <w:t>T</w:t>
      </w:r>
      <w:r w:rsidR="005C1D78">
        <w:rPr>
          <w:rFonts w:ascii="Calibri" w:hAnsi="Calibri" w:cs="Calibri"/>
        </w:rPr>
        <w:t>h</w:t>
      </w:r>
      <w:r w:rsidR="00553512">
        <w:rPr>
          <w:rFonts w:ascii="Calibri" w:hAnsi="Calibri" w:cs="Calibri"/>
        </w:rPr>
        <w:t xml:space="preserve">is </w:t>
      </w:r>
      <w:r w:rsidR="005C1D78">
        <w:rPr>
          <w:rFonts w:ascii="Calibri" w:hAnsi="Calibri" w:cs="Calibri"/>
        </w:rPr>
        <w:t xml:space="preserve">Action Plan in response to the 6 recommendations highlighted in Ofsted’s </w:t>
      </w:r>
      <w:r w:rsidR="00620BBF">
        <w:rPr>
          <w:rFonts w:ascii="Calibri" w:hAnsi="Calibri" w:cs="Calibri"/>
        </w:rPr>
        <w:t xml:space="preserve">Final </w:t>
      </w:r>
      <w:r w:rsidR="005C1D78">
        <w:rPr>
          <w:rFonts w:ascii="Calibri" w:hAnsi="Calibri" w:cs="Calibri"/>
        </w:rPr>
        <w:t xml:space="preserve">Report. </w:t>
      </w:r>
    </w:p>
    <w:p w14:paraId="13C9458E" w14:textId="77777777" w:rsidR="005C1D78" w:rsidRDefault="005C1D78" w:rsidP="00771E92">
      <w:pPr>
        <w:ind w:right="1223"/>
        <w:rPr>
          <w:rFonts w:ascii="Calibri" w:hAnsi="Calibri" w:cs="Calibri"/>
        </w:rPr>
      </w:pPr>
    </w:p>
    <w:p w14:paraId="2F401DB3" w14:textId="77777777" w:rsidR="00372543" w:rsidRDefault="00F74B10" w:rsidP="00771E92">
      <w:pPr>
        <w:ind w:right="1223"/>
        <w:rPr>
          <w:rFonts w:ascii="Calibri" w:hAnsi="Calibri" w:cs="Calibri"/>
        </w:rPr>
      </w:pPr>
      <w:r w:rsidRPr="00F74B10">
        <w:rPr>
          <w:rFonts w:ascii="Calibri" w:hAnsi="Calibri" w:cs="Calibri"/>
        </w:rPr>
        <w:t xml:space="preserve">The Action Plan </w:t>
      </w:r>
      <w:r w:rsidR="00372543">
        <w:rPr>
          <w:rFonts w:ascii="Calibri" w:hAnsi="Calibri" w:cs="Calibri"/>
        </w:rPr>
        <w:t>is</w:t>
      </w:r>
      <w:r w:rsidRPr="00F74B10">
        <w:rPr>
          <w:rFonts w:ascii="Calibri" w:hAnsi="Calibri" w:cs="Calibri"/>
        </w:rPr>
        <w:t xml:space="preserve"> </w:t>
      </w:r>
      <w:r>
        <w:rPr>
          <w:rFonts w:ascii="Calibri" w:hAnsi="Calibri" w:cs="Calibri"/>
        </w:rPr>
        <w:t>overseen</w:t>
      </w:r>
      <w:r w:rsidRPr="00F74B10">
        <w:rPr>
          <w:rFonts w:ascii="Calibri" w:hAnsi="Calibri" w:cs="Calibri"/>
        </w:rPr>
        <w:t xml:space="preserve"> by the Executive Director of Children and Families Service </w:t>
      </w:r>
      <w:r>
        <w:rPr>
          <w:rFonts w:ascii="Calibri" w:hAnsi="Calibri" w:cs="Calibri"/>
        </w:rPr>
        <w:t xml:space="preserve">and the Directorate </w:t>
      </w:r>
      <w:r w:rsidR="00BE6FD2">
        <w:rPr>
          <w:rFonts w:ascii="Calibri" w:hAnsi="Calibri" w:cs="Calibri"/>
        </w:rPr>
        <w:t>Management</w:t>
      </w:r>
      <w:r>
        <w:rPr>
          <w:rFonts w:ascii="Calibri" w:hAnsi="Calibri" w:cs="Calibri"/>
        </w:rPr>
        <w:t xml:space="preserve"> Team. </w:t>
      </w:r>
    </w:p>
    <w:p w14:paraId="6B3BD5B6" w14:textId="77777777" w:rsidR="00372543" w:rsidRDefault="00372543" w:rsidP="00771E92">
      <w:pPr>
        <w:ind w:right="1223"/>
        <w:rPr>
          <w:rFonts w:ascii="Calibri" w:hAnsi="Calibri" w:cs="Calibri"/>
        </w:rPr>
      </w:pPr>
    </w:p>
    <w:p w14:paraId="39BB3327" w14:textId="0DA54967" w:rsidR="00F74B10" w:rsidRDefault="00F74B10" w:rsidP="00771E92">
      <w:pPr>
        <w:ind w:right="1223"/>
        <w:rPr>
          <w:rFonts w:ascii="Calibri" w:hAnsi="Calibri" w:cs="Calibri"/>
        </w:rPr>
      </w:pPr>
      <w:r>
        <w:rPr>
          <w:rFonts w:ascii="Calibri" w:hAnsi="Calibri" w:cs="Calibri"/>
        </w:rPr>
        <w:t xml:space="preserve">Regular progress updates </w:t>
      </w:r>
      <w:r w:rsidR="00372543">
        <w:rPr>
          <w:rFonts w:ascii="Calibri" w:hAnsi="Calibri" w:cs="Calibri"/>
        </w:rPr>
        <w:t>are</w:t>
      </w:r>
      <w:r>
        <w:rPr>
          <w:rFonts w:ascii="Calibri" w:hAnsi="Calibri" w:cs="Calibri"/>
        </w:rPr>
        <w:t xml:space="preserve"> </w:t>
      </w:r>
      <w:r w:rsidR="009F1FE2">
        <w:rPr>
          <w:rFonts w:ascii="Calibri" w:hAnsi="Calibri" w:cs="Calibri"/>
        </w:rPr>
        <w:t>reported</w:t>
      </w:r>
      <w:r>
        <w:rPr>
          <w:rFonts w:ascii="Calibri" w:hAnsi="Calibri" w:cs="Calibri"/>
        </w:rPr>
        <w:t xml:space="preserve"> </w:t>
      </w:r>
      <w:r w:rsidR="00620BBF">
        <w:rPr>
          <w:rFonts w:ascii="Calibri" w:hAnsi="Calibri" w:cs="Calibri"/>
        </w:rPr>
        <w:t xml:space="preserve">to </w:t>
      </w:r>
      <w:r>
        <w:rPr>
          <w:rFonts w:ascii="Calibri" w:hAnsi="Calibri" w:cs="Calibri"/>
        </w:rPr>
        <w:t>the Lead Member for Children and Families Service</w:t>
      </w:r>
      <w:r w:rsidR="00620BBF">
        <w:rPr>
          <w:rFonts w:ascii="Calibri" w:hAnsi="Calibri" w:cs="Calibri"/>
        </w:rPr>
        <w:t xml:space="preserve"> and Managing Director through the Quarterly Performance Improvement Board and to </w:t>
      </w:r>
      <w:r w:rsidR="003818EA">
        <w:rPr>
          <w:rFonts w:ascii="Calibri" w:hAnsi="Calibri" w:cs="Calibri"/>
        </w:rPr>
        <w:t>the</w:t>
      </w:r>
      <w:r w:rsidR="00620BBF">
        <w:rPr>
          <w:rFonts w:ascii="Calibri" w:hAnsi="Calibri" w:cs="Calibri"/>
        </w:rPr>
        <w:t xml:space="preserve"> Improvement and Scrutiny Committee. </w:t>
      </w:r>
    </w:p>
    <w:p w14:paraId="2E9F2F94" w14:textId="77777777" w:rsidR="00771E92" w:rsidRPr="00F74B10" w:rsidRDefault="00771E92">
      <w:pPr>
        <w:rPr>
          <w:rFonts w:ascii="Calibri" w:hAnsi="Calibri" w:cs="Calibri"/>
        </w:rPr>
      </w:pPr>
    </w:p>
    <w:p w14:paraId="77E4C58C" w14:textId="6F9F5896" w:rsidR="00A0394C" w:rsidRPr="005C1D78" w:rsidRDefault="005C1D78">
      <w:pPr>
        <w:rPr>
          <w:rFonts w:ascii="Calibri" w:hAnsi="Calibri" w:cs="Calibri"/>
          <w:b/>
          <w:bCs/>
          <w:u w:val="single"/>
        </w:rPr>
      </w:pPr>
      <w:r w:rsidRPr="005C1D78">
        <w:rPr>
          <w:rFonts w:ascii="Calibri" w:hAnsi="Calibri" w:cs="Calibri"/>
          <w:b/>
          <w:bCs/>
          <w:u w:val="single"/>
        </w:rPr>
        <w:t xml:space="preserve">Rag Rating </w:t>
      </w:r>
    </w:p>
    <w:p w14:paraId="056E2B7E" w14:textId="6E872449" w:rsidR="00A0394C" w:rsidRPr="00F74B10" w:rsidRDefault="00A0394C">
      <w:pPr>
        <w:rPr>
          <w:rFonts w:ascii="Calibri" w:hAnsi="Calibri" w:cs="Calibri"/>
        </w:rPr>
      </w:pPr>
    </w:p>
    <w:tbl>
      <w:tblPr>
        <w:tblStyle w:val="TableGrid"/>
        <w:tblW w:w="0" w:type="auto"/>
        <w:tblInd w:w="-5" w:type="dxa"/>
        <w:tblLook w:val="04A0" w:firstRow="1" w:lastRow="0" w:firstColumn="1" w:lastColumn="0" w:noHBand="0" w:noVBand="1"/>
      </w:tblPr>
      <w:tblGrid>
        <w:gridCol w:w="1276"/>
        <w:gridCol w:w="3602"/>
        <w:gridCol w:w="8750"/>
      </w:tblGrid>
      <w:tr w:rsidR="00620BBF" w14:paraId="3EDF628E" w14:textId="52FF9C0F" w:rsidTr="00B120D4">
        <w:trPr>
          <w:trHeight w:val="564"/>
        </w:trPr>
        <w:tc>
          <w:tcPr>
            <w:tcW w:w="1276" w:type="dxa"/>
            <w:shd w:val="clear" w:color="auto" w:fill="auto"/>
          </w:tcPr>
          <w:p w14:paraId="008E747C" w14:textId="0F329E5B" w:rsidR="00620BBF" w:rsidRPr="00620BBF" w:rsidRDefault="00620BBF">
            <w:pPr>
              <w:rPr>
                <w:rFonts w:asciiTheme="minorHAnsi" w:hAnsiTheme="minorHAnsi" w:cstheme="minorHAnsi"/>
                <w:b/>
                <w:bCs/>
              </w:rPr>
            </w:pPr>
            <w:r w:rsidRPr="00620BBF">
              <w:rPr>
                <w:rFonts w:asciiTheme="minorHAnsi" w:hAnsiTheme="minorHAnsi" w:cstheme="minorHAnsi"/>
                <w:b/>
                <w:bCs/>
              </w:rPr>
              <w:t xml:space="preserve">RAGB Status </w:t>
            </w:r>
          </w:p>
        </w:tc>
        <w:tc>
          <w:tcPr>
            <w:tcW w:w="3602" w:type="dxa"/>
            <w:shd w:val="clear" w:color="auto" w:fill="auto"/>
          </w:tcPr>
          <w:p w14:paraId="741759DD" w14:textId="6E2EAEC1" w:rsidR="00620BBF" w:rsidRPr="00620BBF" w:rsidRDefault="00620BBF">
            <w:pPr>
              <w:rPr>
                <w:rFonts w:asciiTheme="minorHAnsi" w:hAnsiTheme="minorHAnsi" w:cstheme="minorHAnsi"/>
                <w:b/>
                <w:bCs/>
              </w:rPr>
            </w:pPr>
            <w:r w:rsidRPr="00620BBF">
              <w:rPr>
                <w:rFonts w:asciiTheme="minorHAnsi" w:hAnsiTheme="minorHAnsi" w:cstheme="minorHAnsi"/>
                <w:b/>
                <w:bCs/>
              </w:rPr>
              <w:t xml:space="preserve">Definition </w:t>
            </w:r>
          </w:p>
        </w:tc>
        <w:tc>
          <w:tcPr>
            <w:tcW w:w="8750" w:type="dxa"/>
          </w:tcPr>
          <w:p w14:paraId="3312CD9B" w14:textId="2C8DB26E" w:rsidR="00620BBF" w:rsidRPr="00620BBF" w:rsidRDefault="00620BBF">
            <w:pPr>
              <w:rPr>
                <w:rFonts w:asciiTheme="minorHAnsi" w:hAnsiTheme="minorHAnsi" w:cstheme="minorHAnsi"/>
                <w:b/>
                <w:bCs/>
              </w:rPr>
            </w:pPr>
            <w:r>
              <w:rPr>
                <w:rFonts w:asciiTheme="minorHAnsi" w:hAnsiTheme="minorHAnsi" w:cstheme="minorHAnsi"/>
                <w:b/>
                <w:bCs/>
              </w:rPr>
              <w:t xml:space="preserve">Actions </w:t>
            </w:r>
          </w:p>
        </w:tc>
      </w:tr>
      <w:tr w:rsidR="00620BBF" w14:paraId="4AE530BA" w14:textId="73668B32" w:rsidTr="00B120D4">
        <w:trPr>
          <w:trHeight w:val="564"/>
        </w:trPr>
        <w:tc>
          <w:tcPr>
            <w:tcW w:w="1276" w:type="dxa"/>
            <w:shd w:val="clear" w:color="auto" w:fill="FF0000"/>
          </w:tcPr>
          <w:p w14:paraId="46506D12" w14:textId="51FDC90E" w:rsidR="00620BBF" w:rsidRPr="005C1D78" w:rsidRDefault="00620BBF">
            <w:pPr>
              <w:rPr>
                <w:rFonts w:asciiTheme="minorHAnsi" w:hAnsiTheme="minorHAnsi" w:cstheme="minorHAnsi"/>
              </w:rPr>
            </w:pPr>
            <w:r w:rsidRPr="005C1D78">
              <w:rPr>
                <w:rFonts w:asciiTheme="minorHAnsi" w:hAnsiTheme="minorHAnsi" w:cstheme="minorHAnsi"/>
              </w:rPr>
              <w:t xml:space="preserve">Red </w:t>
            </w:r>
          </w:p>
        </w:tc>
        <w:tc>
          <w:tcPr>
            <w:tcW w:w="3602" w:type="dxa"/>
          </w:tcPr>
          <w:p w14:paraId="16752635" w14:textId="25C9098C" w:rsidR="00620BBF" w:rsidRPr="005C1D78" w:rsidRDefault="00620BBF">
            <w:pPr>
              <w:rPr>
                <w:rFonts w:asciiTheme="minorHAnsi" w:hAnsiTheme="minorHAnsi" w:cstheme="minorHAnsi"/>
              </w:rPr>
            </w:pPr>
            <w:r w:rsidRPr="005C1D78">
              <w:rPr>
                <w:rFonts w:asciiTheme="minorHAnsi" w:hAnsiTheme="minorHAnsi" w:cstheme="minorHAnsi"/>
              </w:rPr>
              <w:t xml:space="preserve">Action </w:t>
            </w:r>
            <w:r>
              <w:rPr>
                <w:rFonts w:asciiTheme="minorHAnsi" w:hAnsiTheme="minorHAnsi" w:cstheme="minorHAnsi"/>
              </w:rPr>
              <w:t xml:space="preserve">is behind schedule </w:t>
            </w:r>
            <w:r w:rsidRPr="005C1D78">
              <w:rPr>
                <w:rFonts w:asciiTheme="minorHAnsi" w:hAnsiTheme="minorHAnsi" w:cstheme="minorHAnsi"/>
              </w:rPr>
              <w:t xml:space="preserve">  </w:t>
            </w:r>
          </w:p>
        </w:tc>
        <w:tc>
          <w:tcPr>
            <w:tcW w:w="8750" w:type="dxa"/>
          </w:tcPr>
          <w:p w14:paraId="3FF6FFD7" w14:textId="696DB13F" w:rsidR="00620BBF" w:rsidRPr="005C1D78" w:rsidRDefault="00620BBF">
            <w:pPr>
              <w:rPr>
                <w:rFonts w:asciiTheme="minorHAnsi" w:hAnsiTheme="minorHAnsi" w:cstheme="minorHAnsi"/>
              </w:rPr>
            </w:pPr>
            <w:r>
              <w:rPr>
                <w:rFonts w:asciiTheme="minorHAnsi" w:hAnsiTheme="minorHAnsi" w:cstheme="minorHAnsi"/>
              </w:rPr>
              <w:t>Assistant Director will review the action to identify the root causes of the red status</w:t>
            </w:r>
            <w:r w:rsidR="00BE6FD2">
              <w:rPr>
                <w:rFonts w:asciiTheme="minorHAnsi" w:hAnsiTheme="minorHAnsi" w:cstheme="minorHAnsi"/>
              </w:rPr>
              <w:t xml:space="preserve"> and report to Directorate Management Team</w:t>
            </w:r>
            <w:r>
              <w:rPr>
                <w:rFonts w:asciiTheme="minorHAnsi" w:hAnsiTheme="minorHAnsi" w:cstheme="minorHAnsi"/>
              </w:rPr>
              <w:t xml:space="preserve">. </w:t>
            </w:r>
            <w:r w:rsidR="00BE6FD2">
              <w:rPr>
                <w:rFonts w:asciiTheme="minorHAnsi" w:hAnsiTheme="minorHAnsi" w:cstheme="minorHAnsi"/>
              </w:rPr>
              <w:t xml:space="preserve">Action plan owners will produce a plan to address any delay. Plans will be reviewed by the Assistant Director and </w:t>
            </w:r>
            <w:r w:rsidR="000B5C3C">
              <w:rPr>
                <w:rFonts w:asciiTheme="minorHAnsi" w:hAnsiTheme="minorHAnsi" w:cstheme="minorHAnsi"/>
              </w:rPr>
              <w:t xml:space="preserve">by the Executive Director </w:t>
            </w:r>
            <w:r w:rsidR="00BE6FD2">
              <w:rPr>
                <w:rFonts w:asciiTheme="minorHAnsi" w:hAnsiTheme="minorHAnsi" w:cstheme="minorHAnsi"/>
              </w:rPr>
              <w:t xml:space="preserve">at Performance Focus Groups. </w:t>
            </w:r>
          </w:p>
        </w:tc>
      </w:tr>
      <w:tr w:rsidR="00620BBF" w14:paraId="3598D593" w14:textId="01C1AC8F" w:rsidTr="00B120D4">
        <w:trPr>
          <w:trHeight w:val="564"/>
        </w:trPr>
        <w:tc>
          <w:tcPr>
            <w:tcW w:w="1276" w:type="dxa"/>
            <w:shd w:val="clear" w:color="auto" w:fill="FFC000"/>
          </w:tcPr>
          <w:p w14:paraId="558B1B06" w14:textId="13F19027" w:rsidR="00620BBF" w:rsidRPr="005C1D78" w:rsidRDefault="00620BBF" w:rsidP="00620BBF">
            <w:pPr>
              <w:rPr>
                <w:rFonts w:asciiTheme="minorHAnsi" w:hAnsiTheme="minorHAnsi" w:cstheme="minorHAnsi"/>
              </w:rPr>
            </w:pPr>
            <w:r w:rsidRPr="005C1D78">
              <w:rPr>
                <w:rFonts w:asciiTheme="minorHAnsi" w:hAnsiTheme="minorHAnsi" w:cstheme="minorHAnsi"/>
              </w:rPr>
              <w:t xml:space="preserve">Amber </w:t>
            </w:r>
          </w:p>
        </w:tc>
        <w:tc>
          <w:tcPr>
            <w:tcW w:w="3602" w:type="dxa"/>
          </w:tcPr>
          <w:p w14:paraId="54988BA5" w14:textId="667D8AEC" w:rsidR="00620BBF" w:rsidRPr="005C1D78" w:rsidRDefault="00620BBF" w:rsidP="00620BBF">
            <w:pPr>
              <w:rPr>
                <w:rFonts w:asciiTheme="minorHAnsi" w:hAnsiTheme="minorHAnsi" w:cstheme="minorHAnsi"/>
              </w:rPr>
            </w:pPr>
            <w:r>
              <w:rPr>
                <w:rFonts w:asciiTheme="minorHAnsi" w:hAnsiTheme="minorHAnsi" w:cstheme="minorHAnsi"/>
              </w:rPr>
              <w:t xml:space="preserve">Action has started and is on track </w:t>
            </w:r>
          </w:p>
        </w:tc>
        <w:tc>
          <w:tcPr>
            <w:tcW w:w="8750" w:type="dxa"/>
          </w:tcPr>
          <w:p w14:paraId="7E058811" w14:textId="6F720ED1" w:rsidR="00620BBF" w:rsidRDefault="00620BBF" w:rsidP="00620BBF">
            <w:pPr>
              <w:rPr>
                <w:rFonts w:asciiTheme="minorHAnsi" w:hAnsiTheme="minorHAnsi" w:cstheme="minorHAnsi"/>
              </w:rPr>
            </w:pPr>
            <w:r>
              <w:rPr>
                <w:rFonts w:asciiTheme="minorHAnsi" w:hAnsiTheme="minorHAnsi" w:cstheme="minorHAnsi"/>
              </w:rPr>
              <w:t xml:space="preserve">Assistant Director will maintain a watching brief over the amber actions. Action plan owners will report progress to the Performance Focus Groups. </w:t>
            </w:r>
          </w:p>
        </w:tc>
      </w:tr>
      <w:tr w:rsidR="00620BBF" w14:paraId="661189AA" w14:textId="3541F521" w:rsidTr="00B120D4">
        <w:trPr>
          <w:trHeight w:val="564"/>
        </w:trPr>
        <w:tc>
          <w:tcPr>
            <w:tcW w:w="1276" w:type="dxa"/>
            <w:shd w:val="clear" w:color="auto" w:fill="92D050"/>
          </w:tcPr>
          <w:p w14:paraId="4346392D" w14:textId="4260D28C" w:rsidR="00620BBF" w:rsidRPr="005C1D78" w:rsidRDefault="00620BBF" w:rsidP="00620BBF">
            <w:pPr>
              <w:rPr>
                <w:rFonts w:asciiTheme="minorHAnsi" w:hAnsiTheme="minorHAnsi" w:cstheme="minorHAnsi"/>
              </w:rPr>
            </w:pPr>
            <w:r w:rsidRPr="005C1D78">
              <w:rPr>
                <w:rFonts w:asciiTheme="minorHAnsi" w:hAnsiTheme="minorHAnsi" w:cstheme="minorHAnsi"/>
              </w:rPr>
              <w:t xml:space="preserve">Green </w:t>
            </w:r>
          </w:p>
        </w:tc>
        <w:tc>
          <w:tcPr>
            <w:tcW w:w="3602" w:type="dxa"/>
          </w:tcPr>
          <w:p w14:paraId="780C45D7" w14:textId="52DAFC51" w:rsidR="00620BBF" w:rsidRPr="005C1D78" w:rsidRDefault="00620BBF" w:rsidP="00620BBF">
            <w:pPr>
              <w:rPr>
                <w:rFonts w:asciiTheme="minorHAnsi" w:hAnsiTheme="minorHAnsi" w:cstheme="minorHAnsi"/>
              </w:rPr>
            </w:pPr>
            <w:r>
              <w:rPr>
                <w:rFonts w:asciiTheme="minorHAnsi" w:hAnsiTheme="minorHAnsi" w:cstheme="minorHAnsi"/>
              </w:rPr>
              <w:t xml:space="preserve">Action is completed </w:t>
            </w:r>
          </w:p>
        </w:tc>
        <w:tc>
          <w:tcPr>
            <w:tcW w:w="8750" w:type="dxa"/>
          </w:tcPr>
          <w:p w14:paraId="3E65D49F" w14:textId="17549AD8" w:rsidR="00620BBF" w:rsidRDefault="00BE6FD2" w:rsidP="00620BBF">
            <w:pPr>
              <w:rPr>
                <w:rFonts w:asciiTheme="minorHAnsi" w:hAnsiTheme="minorHAnsi" w:cstheme="minorHAnsi"/>
              </w:rPr>
            </w:pPr>
            <w:r>
              <w:rPr>
                <w:rFonts w:asciiTheme="minorHAnsi" w:hAnsiTheme="minorHAnsi" w:cstheme="minorHAnsi"/>
              </w:rPr>
              <w:t>Action Plan owners to report assurance of completion at Performance Focus Groups.</w:t>
            </w:r>
          </w:p>
        </w:tc>
      </w:tr>
      <w:tr w:rsidR="00494C34" w14:paraId="68BA3E86" w14:textId="77777777" w:rsidTr="00494C34">
        <w:trPr>
          <w:trHeight w:val="564"/>
        </w:trPr>
        <w:tc>
          <w:tcPr>
            <w:tcW w:w="1276" w:type="dxa"/>
            <w:shd w:val="clear" w:color="auto" w:fill="0070C0"/>
          </w:tcPr>
          <w:p w14:paraId="4F0C676F" w14:textId="5978D569" w:rsidR="00494C34" w:rsidRPr="005C1D78" w:rsidRDefault="00494C34" w:rsidP="00620BBF">
            <w:pPr>
              <w:rPr>
                <w:rFonts w:asciiTheme="minorHAnsi" w:hAnsiTheme="minorHAnsi" w:cstheme="minorHAnsi"/>
              </w:rPr>
            </w:pPr>
            <w:r>
              <w:rPr>
                <w:rFonts w:asciiTheme="minorHAnsi" w:hAnsiTheme="minorHAnsi" w:cstheme="minorHAnsi"/>
              </w:rPr>
              <w:t>Blue</w:t>
            </w:r>
          </w:p>
        </w:tc>
        <w:tc>
          <w:tcPr>
            <w:tcW w:w="3602" w:type="dxa"/>
          </w:tcPr>
          <w:p w14:paraId="29E8F0FB" w14:textId="323D3132" w:rsidR="00494C34" w:rsidRDefault="00494C34" w:rsidP="00620BBF">
            <w:pPr>
              <w:rPr>
                <w:rFonts w:asciiTheme="minorHAnsi" w:hAnsiTheme="minorHAnsi" w:cstheme="minorHAnsi"/>
              </w:rPr>
            </w:pPr>
            <w:r>
              <w:rPr>
                <w:rFonts w:asciiTheme="minorHAnsi" w:hAnsiTheme="minorHAnsi" w:cstheme="minorHAnsi"/>
              </w:rPr>
              <w:t>Not yet s</w:t>
            </w:r>
            <w:r w:rsidR="000741D1">
              <w:rPr>
                <w:rFonts w:asciiTheme="minorHAnsi" w:hAnsiTheme="minorHAnsi" w:cstheme="minorHAnsi"/>
              </w:rPr>
              <w:t>cheduled to start</w:t>
            </w:r>
          </w:p>
        </w:tc>
        <w:tc>
          <w:tcPr>
            <w:tcW w:w="8750" w:type="dxa"/>
          </w:tcPr>
          <w:p w14:paraId="687196FC" w14:textId="77777777" w:rsidR="00494C34" w:rsidRDefault="00494C34" w:rsidP="00620BBF">
            <w:pPr>
              <w:rPr>
                <w:rFonts w:asciiTheme="minorHAnsi" w:hAnsiTheme="minorHAnsi" w:cstheme="minorHAnsi"/>
              </w:rPr>
            </w:pPr>
          </w:p>
        </w:tc>
      </w:tr>
    </w:tbl>
    <w:p w14:paraId="2EDCD0DD" w14:textId="77E00186" w:rsidR="005C1D78" w:rsidRDefault="005C1D78">
      <w:pPr>
        <w:sectPr w:rsidR="005C1D78" w:rsidSect="00771E92">
          <w:pgSz w:w="16838" w:h="11906" w:orient="landscape" w:code="9"/>
          <w:pgMar w:top="22" w:right="0" w:bottom="0" w:left="1440" w:header="709" w:footer="709" w:gutter="0"/>
          <w:cols w:space="708"/>
          <w:docGrid w:linePitch="360"/>
        </w:sectPr>
      </w:pPr>
    </w:p>
    <w:p w14:paraId="6910000F" w14:textId="25DF261A" w:rsidR="008A59E2" w:rsidRDefault="008A59E2"/>
    <w:tbl>
      <w:tblPr>
        <w:tblStyle w:val="TableGrid"/>
        <w:tblW w:w="21405" w:type="dxa"/>
        <w:tblInd w:w="-714" w:type="dxa"/>
        <w:tblLook w:val="04A0" w:firstRow="1" w:lastRow="0" w:firstColumn="1" w:lastColumn="0" w:noHBand="0" w:noVBand="1"/>
      </w:tblPr>
      <w:tblGrid>
        <w:gridCol w:w="566"/>
        <w:gridCol w:w="5672"/>
        <w:gridCol w:w="992"/>
        <w:gridCol w:w="9072"/>
        <w:gridCol w:w="2410"/>
        <w:gridCol w:w="1701"/>
        <w:gridCol w:w="992"/>
      </w:tblGrid>
      <w:tr w:rsidR="00FB6E56" w:rsidRPr="00A0394C" w14:paraId="4EA25FAA" w14:textId="41E1CF4F" w:rsidTr="00383C79">
        <w:trPr>
          <w:trHeight w:val="651"/>
        </w:trPr>
        <w:tc>
          <w:tcPr>
            <w:tcW w:w="21405" w:type="dxa"/>
            <w:gridSpan w:val="7"/>
            <w:shd w:val="clear" w:color="auto" w:fill="522398"/>
            <w:vAlign w:val="center"/>
          </w:tcPr>
          <w:p w14:paraId="0EDAE08B" w14:textId="57F02FB0" w:rsidR="00FB6E56" w:rsidRPr="00FB6E56" w:rsidRDefault="00FB6E56" w:rsidP="00FB6E56">
            <w:pPr>
              <w:rPr>
                <w:rFonts w:ascii="Calibri" w:hAnsi="Calibri" w:cs="Calibri"/>
                <w:b/>
                <w:bCs/>
                <w:color w:val="FF0000"/>
              </w:rPr>
            </w:pPr>
            <w:r w:rsidRPr="007E53A5">
              <w:rPr>
                <w:rFonts w:ascii="Calibri" w:hAnsi="Calibri" w:cs="Calibri"/>
                <w:b/>
                <w:bCs/>
                <w:color w:val="FFFFFF" w:themeColor="background1"/>
              </w:rPr>
              <w:t xml:space="preserve">Recommendation 1: </w:t>
            </w:r>
            <w:bookmarkStart w:id="0" w:name="_Hlk132904990"/>
            <w:r w:rsidRPr="007E53A5">
              <w:rPr>
                <w:rFonts w:ascii="Calibri" w:hAnsi="Calibri" w:cs="Calibri"/>
                <w:b/>
                <w:bCs/>
                <w:color w:val="FFFFFF" w:themeColor="background1"/>
              </w:rPr>
              <w:t>The effectiveness and consistent recording of management oversight, decision- making and quality assurance at all levels of the service.</w:t>
            </w:r>
            <w:bookmarkEnd w:id="0"/>
          </w:p>
        </w:tc>
      </w:tr>
      <w:tr w:rsidR="00372543" w14:paraId="788E0EF4" w14:textId="7DE4FBF9" w:rsidTr="00372543">
        <w:trPr>
          <w:trHeight w:val="430"/>
        </w:trPr>
        <w:tc>
          <w:tcPr>
            <w:tcW w:w="566" w:type="dxa"/>
          </w:tcPr>
          <w:p w14:paraId="594723E8" w14:textId="1BA0384B" w:rsidR="00372543" w:rsidRPr="00A0394C" w:rsidRDefault="00372543">
            <w:pPr>
              <w:rPr>
                <w:rFonts w:ascii="Calibri" w:hAnsi="Calibri" w:cs="Calibri"/>
              </w:rPr>
            </w:pPr>
          </w:p>
        </w:tc>
        <w:tc>
          <w:tcPr>
            <w:tcW w:w="5672" w:type="dxa"/>
            <w:vAlign w:val="center"/>
          </w:tcPr>
          <w:p w14:paraId="19397172" w14:textId="43228F5E" w:rsidR="00372543" w:rsidRPr="00A0394C" w:rsidRDefault="00372543" w:rsidP="00F74B10">
            <w:pPr>
              <w:rPr>
                <w:rFonts w:ascii="Calibri" w:hAnsi="Calibri" w:cs="Calibri"/>
                <w:b/>
                <w:bCs/>
              </w:rPr>
            </w:pPr>
            <w:r w:rsidRPr="00A0394C">
              <w:rPr>
                <w:rFonts w:ascii="Calibri" w:hAnsi="Calibri" w:cs="Calibri"/>
                <w:b/>
                <w:bCs/>
              </w:rPr>
              <w:t>Detailed Findings</w:t>
            </w:r>
          </w:p>
        </w:tc>
        <w:tc>
          <w:tcPr>
            <w:tcW w:w="992" w:type="dxa"/>
          </w:tcPr>
          <w:p w14:paraId="5F093D71" w14:textId="77777777" w:rsidR="00372543" w:rsidRPr="00A0394C" w:rsidRDefault="00372543" w:rsidP="00F74B10">
            <w:pPr>
              <w:rPr>
                <w:rFonts w:ascii="Calibri" w:hAnsi="Calibri" w:cs="Calibri"/>
                <w:b/>
                <w:bCs/>
              </w:rPr>
            </w:pPr>
          </w:p>
        </w:tc>
        <w:tc>
          <w:tcPr>
            <w:tcW w:w="9072" w:type="dxa"/>
            <w:vAlign w:val="center"/>
          </w:tcPr>
          <w:p w14:paraId="4BC1E70C" w14:textId="33BC6F5E" w:rsidR="00372543" w:rsidRPr="00A0394C" w:rsidRDefault="00372543" w:rsidP="00F74B10">
            <w:pPr>
              <w:rPr>
                <w:rFonts w:ascii="Calibri" w:hAnsi="Calibri" w:cs="Calibri"/>
                <w:b/>
                <w:bCs/>
              </w:rPr>
            </w:pPr>
            <w:r w:rsidRPr="00A0394C">
              <w:rPr>
                <w:rFonts w:ascii="Calibri" w:hAnsi="Calibri" w:cs="Calibri"/>
                <w:b/>
                <w:bCs/>
              </w:rPr>
              <w:t>Action/s</w:t>
            </w:r>
          </w:p>
        </w:tc>
        <w:tc>
          <w:tcPr>
            <w:tcW w:w="2410" w:type="dxa"/>
          </w:tcPr>
          <w:p w14:paraId="68C99FE2" w14:textId="378D838C" w:rsidR="00372543" w:rsidRPr="00A0394C" w:rsidRDefault="00372543" w:rsidP="00A0394C">
            <w:pPr>
              <w:jc w:val="center"/>
              <w:rPr>
                <w:rFonts w:ascii="Calibri" w:hAnsi="Calibri" w:cs="Calibri"/>
                <w:b/>
                <w:bCs/>
              </w:rPr>
            </w:pPr>
            <w:r w:rsidRPr="00A0394C">
              <w:rPr>
                <w:rFonts w:ascii="Calibri" w:hAnsi="Calibri" w:cs="Calibri"/>
                <w:b/>
                <w:bCs/>
              </w:rPr>
              <w:t>Responsible Officer</w:t>
            </w:r>
          </w:p>
        </w:tc>
        <w:tc>
          <w:tcPr>
            <w:tcW w:w="1701" w:type="dxa"/>
            <w:vAlign w:val="center"/>
          </w:tcPr>
          <w:p w14:paraId="127BDB7F" w14:textId="77777777" w:rsidR="00372543" w:rsidRDefault="00372543" w:rsidP="00F74B10">
            <w:pPr>
              <w:jc w:val="center"/>
              <w:rPr>
                <w:rFonts w:ascii="Calibri" w:hAnsi="Calibri" w:cs="Calibri"/>
                <w:b/>
                <w:bCs/>
              </w:rPr>
            </w:pPr>
            <w:r w:rsidRPr="00A0394C">
              <w:rPr>
                <w:rFonts w:ascii="Calibri" w:hAnsi="Calibri" w:cs="Calibri"/>
                <w:b/>
                <w:bCs/>
              </w:rPr>
              <w:t>Timescale/s</w:t>
            </w:r>
          </w:p>
          <w:p w14:paraId="1A0789DB" w14:textId="5EB77756" w:rsidR="00372543" w:rsidRPr="00C03045" w:rsidRDefault="00372543" w:rsidP="00F74B10">
            <w:pPr>
              <w:jc w:val="center"/>
              <w:rPr>
                <w:rFonts w:ascii="Calibri" w:hAnsi="Calibri" w:cs="Calibri"/>
                <w:b/>
                <w:bCs/>
                <w:sz w:val="16"/>
                <w:szCs w:val="16"/>
              </w:rPr>
            </w:pPr>
            <w:r>
              <w:rPr>
                <w:rFonts w:ascii="Calibri" w:hAnsi="Calibri" w:cs="Calibri"/>
                <w:b/>
                <w:bCs/>
                <w:sz w:val="16"/>
                <w:szCs w:val="16"/>
              </w:rPr>
              <w:t>(</w:t>
            </w:r>
            <w:proofErr w:type="gramStart"/>
            <w:r>
              <w:rPr>
                <w:rFonts w:ascii="Calibri" w:hAnsi="Calibri" w:cs="Calibri"/>
                <w:b/>
                <w:bCs/>
                <w:sz w:val="16"/>
                <w:szCs w:val="16"/>
              </w:rPr>
              <w:t>by</w:t>
            </w:r>
            <w:proofErr w:type="gramEnd"/>
            <w:r>
              <w:rPr>
                <w:rFonts w:ascii="Calibri" w:hAnsi="Calibri" w:cs="Calibri"/>
                <w:b/>
                <w:bCs/>
                <w:sz w:val="16"/>
                <w:szCs w:val="16"/>
              </w:rPr>
              <w:t xml:space="preserve"> end of)</w:t>
            </w:r>
          </w:p>
        </w:tc>
        <w:tc>
          <w:tcPr>
            <w:tcW w:w="992" w:type="dxa"/>
          </w:tcPr>
          <w:p w14:paraId="6AD24BC4" w14:textId="3ECC5CDE" w:rsidR="00372543" w:rsidRPr="00A0394C" w:rsidRDefault="00372543" w:rsidP="00F74B10">
            <w:pPr>
              <w:jc w:val="center"/>
              <w:rPr>
                <w:rFonts w:ascii="Calibri" w:hAnsi="Calibri" w:cs="Calibri"/>
                <w:b/>
                <w:bCs/>
              </w:rPr>
            </w:pPr>
            <w:r>
              <w:rPr>
                <w:rFonts w:ascii="Calibri" w:hAnsi="Calibri" w:cs="Calibri"/>
                <w:b/>
                <w:bCs/>
              </w:rPr>
              <w:t xml:space="preserve">RAG Rating </w:t>
            </w:r>
          </w:p>
        </w:tc>
      </w:tr>
      <w:tr w:rsidR="00372543" w14:paraId="717665BE" w14:textId="2108F543" w:rsidTr="00372543">
        <w:trPr>
          <w:trHeight w:val="2232"/>
        </w:trPr>
        <w:tc>
          <w:tcPr>
            <w:tcW w:w="566" w:type="dxa"/>
            <w:vMerge w:val="restart"/>
          </w:tcPr>
          <w:p w14:paraId="3AE572BD" w14:textId="2DAA0809" w:rsidR="00372543" w:rsidRPr="00A0394C" w:rsidRDefault="00372543">
            <w:pPr>
              <w:rPr>
                <w:rFonts w:ascii="Calibri" w:hAnsi="Calibri" w:cs="Calibri"/>
              </w:rPr>
            </w:pPr>
            <w:r>
              <w:rPr>
                <w:rFonts w:ascii="Calibri" w:hAnsi="Calibri" w:cs="Calibri"/>
              </w:rPr>
              <w:t>1.1</w:t>
            </w:r>
          </w:p>
        </w:tc>
        <w:tc>
          <w:tcPr>
            <w:tcW w:w="5672" w:type="dxa"/>
            <w:vMerge w:val="restart"/>
          </w:tcPr>
          <w:p w14:paraId="0F6F8C93" w14:textId="72A53479" w:rsidR="00372543" w:rsidRPr="00A0394C" w:rsidRDefault="00372543">
            <w:pPr>
              <w:rPr>
                <w:rFonts w:ascii="Calibri" w:hAnsi="Calibri" w:cs="Calibri"/>
              </w:rPr>
            </w:pPr>
            <w:r w:rsidRPr="00F74B10">
              <w:rPr>
                <w:rFonts w:ascii="Calibri" w:hAnsi="Calibri" w:cs="Calibri"/>
              </w:rPr>
              <w:t>A recently introduced professional helpline was observed during this inspection to provide inappropriate advice in one instance. Therefore, in a very small number of cases, professionals are not taking the right actions to safeguard children. Moreover, the service does not have an effective system to follow up with professionals when children require a service.</w:t>
            </w:r>
          </w:p>
        </w:tc>
        <w:tc>
          <w:tcPr>
            <w:tcW w:w="992" w:type="dxa"/>
          </w:tcPr>
          <w:p w14:paraId="55F7529C" w14:textId="65C5E187" w:rsidR="00372543" w:rsidRPr="00F74B10" w:rsidRDefault="00372543">
            <w:pPr>
              <w:rPr>
                <w:rFonts w:ascii="Calibri" w:hAnsi="Calibri" w:cs="Calibri"/>
              </w:rPr>
            </w:pPr>
            <w:r>
              <w:rPr>
                <w:rFonts w:ascii="Calibri" w:hAnsi="Calibri" w:cs="Calibri"/>
              </w:rPr>
              <w:t>1.1.1</w:t>
            </w:r>
          </w:p>
        </w:tc>
        <w:tc>
          <w:tcPr>
            <w:tcW w:w="9072" w:type="dxa"/>
          </w:tcPr>
          <w:p w14:paraId="45709F58" w14:textId="624E9E8E" w:rsidR="00372543" w:rsidRPr="00A0394C" w:rsidRDefault="00372543">
            <w:pPr>
              <w:rPr>
                <w:rFonts w:ascii="Calibri" w:hAnsi="Calibri" w:cs="Calibri"/>
              </w:rPr>
            </w:pPr>
            <w:r w:rsidRPr="00F74B10">
              <w:rPr>
                <w:rFonts w:ascii="Calibri" w:hAnsi="Calibri" w:cs="Calibri"/>
              </w:rPr>
              <w:t>Undertake review of currently suspended helpline, focusing on specific issues highlighted through inspection</w:t>
            </w:r>
            <w:r>
              <w:rPr>
                <w:rFonts w:ascii="Calibri" w:hAnsi="Calibri" w:cs="Calibri"/>
              </w:rPr>
              <w:t>, including recording management oversight of the calls received through the helpline</w:t>
            </w:r>
            <w:r w:rsidRPr="00F74B10">
              <w:rPr>
                <w:rFonts w:ascii="Calibri" w:hAnsi="Calibri" w:cs="Calibri"/>
              </w:rPr>
              <w:t xml:space="preserve">. Outcome to include review/revision of all processes and procedures, a robust process for following up advice given to professionals, and recommendations (options for discussion and agreement via </w:t>
            </w:r>
            <w:r>
              <w:rPr>
                <w:rFonts w:ascii="Calibri" w:hAnsi="Calibri" w:cs="Calibri"/>
              </w:rPr>
              <w:t>Service Manager</w:t>
            </w:r>
            <w:r w:rsidRPr="00F74B10">
              <w:rPr>
                <w:rFonts w:ascii="Calibri" w:hAnsi="Calibri" w:cs="Calibri"/>
              </w:rPr>
              <w:t>) for next steps.</w:t>
            </w:r>
          </w:p>
        </w:tc>
        <w:tc>
          <w:tcPr>
            <w:tcW w:w="2410" w:type="dxa"/>
            <w:shd w:val="clear" w:color="auto" w:fill="auto"/>
            <w:vAlign w:val="center"/>
          </w:tcPr>
          <w:p w14:paraId="5DBFA49F" w14:textId="2E5610F1" w:rsidR="00372543" w:rsidRDefault="00372543" w:rsidP="00286A86">
            <w:pPr>
              <w:jc w:val="center"/>
              <w:rPr>
                <w:rFonts w:ascii="Calibri" w:hAnsi="Calibri" w:cs="Calibri"/>
                <w:color w:val="FF0000"/>
              </w:rPr>
            </w:pPr>
            <w:r>
              <w:rPr>
                <w:rFonts w:ascii="Calibri" w:hAnsi="Calibri" w:cs="Calibri"/>
              </w:rPr>
              <w:t xml:space="preserve">Service Manager – MACH/Assessment </w:t>
            </w:r>
          </w:p>
          <w:p w14:paraId="612E4EE3" w14:textId="77777777" w:rsidR="00372543" w:rsidRDefault="00372543" w:rsidP="00286A86">
            <w:pPr>
              <w:jc w:val="center"/>
              <w:rPr>
                <w:rFonts w:ascii="Calibri" w:hAnsi="Calibri" w:cs="Calibri"/>
                <w:color w:val="FF0000"/>
              </w:rPr>
            </w:pPr>
          </w:p>
          <w:p w14:paraId="0C9DD8CD" w14:textId="6F9C19E5" w:rsidR="00372543" w:rsidRPr="00C03045" w:rsidRDefault="00372543" w:rsidP="00286A86">
            <w:pPr>
              <w:jc w:val="center"/>
              <w:rPr>
                <w:rFonts w:ascii="Calibri" w:hAnsi="Calibri" w:cs="Calibri"/>
                <w:color w:val="FF0000"/>
              </w:rPr>
            </w:pPr>
          </w:p>
        </w:tc>
        <w:tc>
          <w:tcPr>
            <w:tcW w:w="1701" w:type="dxa"/>
            <w:vAlign w:val="center"/>
          </w:tcPr>
          <w:p w14:paraId="1E92DE2E" w14:textId="098D7E70" w:rsidR="00372543" w:rsidRPr="00A0394C" w:rsidRDefault="00372543" w:rsidP="00286A86">
            <w:pPr>
              <w:jc w:val="center"/>
              <w:rPr>
                <w:rFonts w:ascii="Calibri" w:hAnsi="Calibri" w:cs="Calibri"/>
              </w:rPr>
            </w:pPr>
            <w:r>
              <w:rPr>
                <w:rFonts w:ascii="Calibri" w:hAnsi="Calibri" w:cs="Calibri"/>
              </w:rPr>
              <w:t>Feb 23</w:t>
            </w:r>
          </w:p>
        </w:tc>
        <w:tc>
          <w:tcPr>
            <w:tcW w:w="992" w:type="dxa"/>
            <w:shd w:val="clear" w:color="auto" w:fill="92D050"/>
          </w:tcPr>
          <w:p w14:paraId="57817FD6" w14:textId="77777777" w:rsidR="00372543" w:rsidRDefault="00372543" w:rsidP="00286A86">
            <w:pPr>
              <w:jc w:val="center"/>
              <w:rPr>
                <w:rFonts w:ascii="Calibri" w:hAnsi="Calibri" w:cs="Calibri"/>
              </w:rPr>
            </w:pPr>
          </w:p>
        </w:tc>
      </w:tr>
      <w:tr w:rsidR="00372543" w14:paraId="6B0C0520" w14:textId="2D31E966" w:rsidTr="00372543">
        <w:trPr>
          <w:trHeight w:val="691"/>
        </w:trPr>
        <w:tc>
          <w:tcPr>
            <w:tcW w:w="566" w:type="dxa"/>
            <w:vMerge/>
          </w:tcPr>
          <w:p w14:paraId="4A3375F3" w14:textId="77777777" w:rsidR="00372543" w:rsidRPr="00A0394C" w:rsidRDefault="00372543">
            <w:pPr>
              <w:rPr>
                <w:rFonts w:ascii="Calibri" w:hAnsi="Calibri" w:cs="Calibri"/>
              </w:rPr>
            </w:pPr>
          </w:p>
        </w:tc>
        <w:tc>
          <w:tcPr>
            <w:tcW w:w="5672" w:type="dxa"/>
            <w:vMerge/>
          </w:tcPr>
          <w:p w14:paraId="3340C86A" w14:textId="77777777" w:rsidR="00372543" w:rsidRPr="00A0394C" w:rsidRDefault="00372543">
            <w:pPr>
              <w:rPr>
                <w:rFonts w:ascii="Calibri" w:hAnsi="Calibri" w:cs="Calibri"/>
              </w:rPr>
            </w:pPr>
          </w:p>
        </w:tc>
        <w:tc>
          <w:tcPr>
            <w:tcW w:w="992" w:type="dxa"/>
          </w:tcPr>
          <w:p w14:paraId="1C799469" w14:textId="344421BD" w:rsidR="00372543" w:rsidRPr="00F74B10" w:rsidRDefault="00372543">
            <w:pPr>
              <w:rPr>
                <w:rFonts w:ascii="Calibri" w:hAnsi="Calibri" w:cs="Calibri"/>
              </w:rPr>
            </w:pPr>
            <w:r>
              <w:rPr>
                <w:rFonts w:ascii="Calibri" w:hAnsi="Calibri" w:cs="Calibri"/>
              </w:rPr>
              <w:t>1.1.2</w:t>
            </w:r>
          </w:p>
        </w:tc>
        <w:tc>
          <w:tcPr>
            <w:tcW w:w="9072" w:type="dxa"/>
          </w:tcPr>
          <w:p w14:paraId="57555BE1" w14:textId="2664E1CB" w:rsidR="00372543" w:rsidRPr="00A0394C" w:rsidRDefault="00372543">
            <w:pPr>
              <w:rPr>
                <w:rFonts w:ascii="Calibri" w:hAnsi="Calibri" w:cs="Calibri"/>
              </w:rPr>
            </w:pPr>
            <w:r w:rsidRPr="00F74B10">
              <w:rPr>
                <w:rFonts w:ascii="Calibri" w:hAnsi="Calibri" w:cs="Calibri"/>
              </w:rPr>
              <w:t>Dependent on outcome of options paper from 1.1.1. above, devise and deliver staff training on new process</w:t>
            </w:r>
            <w:r>
              <w:rPr>
                <w:rFonts w:ascii="Calibri" w:hAnsi="Calibri" w:cs="Calibri"/>
              </w:rPr>
              <w:t>, produce new guidance and quality assure</w:t>
            </w:r>
            <w:r w:rsidRPr="00F74B10">
              <w:rPr>
                <w:rFonts w:ascii="Calibri" w:hAnsi="Calibri" w:cs="Calibri"/>
              </w:rPr>
              <w:t>.</w:t>
            </w:r>
          </w:p>
        </w:tc>
        <w:tc>
          <w:tcPr>
            <w:tcW w:w="2410" w:type="dxa"/>
            <w:shd w:val="clear" w:color="auto" w:fill="auto"/>
            <w:vAlign w:val="center"/>
          </w:tcPr>
          <w:p w14:paraId="00B2AA9F" w14:textId="0F608F31" w:rsidR="00372543" w:rsidRPr="00D62F20" w:rsidRDefault="00372543" w:rsidP="00D62F20">
            <w:pPr>
              <w:jc w:val="center"/>
              <w:rPr>
                <w:rFonts w:ascii="Calibri" w:hAnsi="Calibri" w:cs="Calibri"/>
                <w:color w:val="FF0000"/>
              </w:rPr>
            </w:pPr>
            <w:r>
              <w:rPr>
                <w:rFonts w:ascii="Calibri" w:hAnsi="Calibri" w:cs="Calibri"/>
              </w:rPr>
              <w:t xml:space="preserve">Service Manager – MACH/Assessment </w:t>
            </w:r>
          </w:p>
        </w:tc>
        <w:tc>
          <w:tcPr>
            <w:tcW w:w="1701" w:type="dxa"/>
            <w:vAlign w:val="center"/>
          </w:tcPr>
          <w:p w14:paraId="61484E1B" w14:textId="410638D0" w:rsidR="00372543" w:rsidRPr="00A0394C" w:rsidRDefault="00372543" w:rsidP="00286A86">
            <w:pPr>
              <w:jc w:val="center"/>
              <w:rPr>
                <w:rFonts w:ascii="Calibri" w:hAnsi="Calibri" w:cs="Calibri"/>
              </w:rPr>
            </w:pPr>
            <w:r>
              <w:rPr>
                <w:rFonts w:ascii="Calibri" w:hAnsi="Calibri" w:cs="Calibri"/>
              </w:rPr>
              <w:t>Feb 23</w:t>
            </w:r>
          </w:p>
        </w:tc>
        <w:tc>
          <w:tcPr>
            <w:tcW w:w="992" w:type="dxa"/>
            <w:shd w:val="clear" w:color="auto" w:fill="92D050"/>
          </w:tcPr>
          <w:p w14:paraId="38A33AD3" w14:textId="77777777" w:rsidR="00372543" w:rsidRDefault="00372543" w:rsidP="00286A86">
            <w:pPr>
              <w:jc w:val="center"/>
              <w:rPr>
                <w:rFonts w:ascii="Calibri" w:hAnsi="Calibri" w:cs="Calibri"/>
              </w:rPr>
            </w:pPr>
          </w:p>
        </w:tc>
      </w:tr>
      <w:tr w:rsidR="00372543" w14:paraId="509E7F8C" w14:textId="4C7968CA" w:rsidTr="00372543">
        <w:trPr>
          <w:trHeight w:val="1557"/>
        </w:trPr>
        <w:tc>
          <w:tcPr>
            <w:tcW w:w="566" w:type="dxa"/>
            <w:vMerge w:val="restart"/>
          </w:tcPr>
          <w:p w14:paraId="18211CE3" w14:textId="40E9E50D" w:rsidR="00372543" w:rsidRPr="00A0394C" w:rsidRDefault="00372543">
            <w:pPr>
              <w:rPr>
                <w:rFonts w:ascii="Calibri" w:hAnsi="Calibri" w:cs="Calibri"/>
              </w:rPr>
            </w:pPr>
            <w:r>
              <w:rPr>
                <w:rFonts w:ascii="Calibri" w:hAnsi="Calibri" w:cs="Calibri"/>
              </w:rPr>
              <w:t xml:space="preserve">1.2 </w:t>
            </w:r>
          </w:p>
        </w:tc>
        <w:tc>
          <w:tcPr>
            <w:tcW w:w="5672" w:type="dxa"/>
            <w:vMerge w:val="restart"/>
          </w:tcPr>
          <w:p w14:paraId="495DEC68" w14:textId="3E28E18C" w:rsidR="00372543" w:rsidRPr="00A0394C" w:rsidRDefault="00372543">
            <w:pPr>
              <w:rPr>
                <w:rFonts w:ascii="Calibri" w:hAnsi="Calibri" w:cs="Calibri"/>
              </w:rPr>
            </w:pPr>
            <w:r w:rsidRPr="00286A86">
              <w:rPr>
                <w:rFonts w:ascii="Calibri" w:hAnsi="Calibri" w:cs="Calibri"/>
              </w:rPr>
              <w:t>Senior leaders have recently revised their triage process in the MACH. This has led to a lack of transparency and, as a result, some children were found not to have a contact record when they should have; In the last six months, there have been a significant number of children who have not been screened to identify risk and any services needed to meet their needs.</w:t>
            </w:r>
          </w:p>
        </w:tc>
        <w:tc>
          <w:tcPr>
            <w:tcW w:w="992" w:type="dxa"/>
          </w:tcPr>
          <w:p w14:paraId="7DCD08C8" w14:textId="29B28CC5" w:rsidR="00372543" w:rsidRPr="00A0394C" w:rsidRDefault="00372543">
            <w:pPr>
              <w:rPr>
                <w:rFonts w:ascii="Calibri" w:hAnsi="Calibri" w:cs="Calibri"/>
              </w:rPr>
            </w:pPr>
            <w:r>
              <w:rPr>
                <w:rFonts w:ascii="Calibri" w:hAnsi="Calibri" w:cs="Calibri"/>
              </w:rPr>
              <w:t>1.2.1</w:t>
            </w:r>
          </w:p>
        </w:tc>
        <w:tc>
          <w:tcPr>
            <w:tcW w:w="9072" w:type="dxa"/>
          </w:tcPr>
          <w:p w14:paraId="0518B49E" w14:textId="3C2ABB46" w:rsidR="00372543" w:rsidRDefault="00372543">
            <w:pPr>
              <w:rPr>
                <w:rFonts w:ascii="Calibri" w:hAnsi="Calibri" w:cs="Calibri"/>
              </w:rPr>
            </w:pPr>
            <w:r w:rsidRPr="00286A86">
              <w:rPr>
                <w:rFonts w:ascii="Calibri" w:hAnsi="Calibri" w:cs="Calibri"/>
              </w:rPr>
              <w:t xml:space="preserve">Every contact received by the R&amp;C MACH </w:t>
            </w:r>
            <w:r>
              <w:rPr>
                <w:rFonts w:ascii="Calibri" w:hAnsi="Calibri" w:cs="Calibri"/>
              </w:rPr>
              <w:t>to</w:t>
            </w:r>
            <w:r w:rsidRPr="00286A86">
              <w:rPr>
                <w:rFonts w:ascii="Calibri" w:hAnsi="Calibri" w:cs="Calibri"/>
              </w:rPr>
              <w:t xml:space="preserve"> be added </w:t>
            </w:r>
            <w:r>
              <w:rPr>
                <w:rFonts w:ascii="Calibri" w:hAnsi="Calibri" w:cs="Calibri"/>
              </w:rPr>
              <w:t xml:space="preserve">to the electronic system as a </w:t>
            </w:r>
            <w:r w:rsidRPr="00286A86">
              <w:rPr>
                <w:rFonts w:ascii="Calibri" w:hAnsi="Calibri" w:cs="Calibri"/>
              </w:rPr>
              <w:t>contact record and screened by a social worker.</w:t>
            </w:r>
          </w:p>
          <w:p w14:paraId="64341679" w14:textId="77777777" w:rsidR="00372543" w:rsidRDefault="00372543">
            <w:pPr>
              <w:rPr>
                <w:rFonts w:ascii="Calibri" w:hAnsi="Calibri" w:cs="Calibri"/>
              </w:rPr>
            </w:pPr>
          </w:p>
          <w:p w14:paraId="3343379C" w14:textId="1FD5B2AB" w:rsidR="00372543" w:rsidRPr="00A0394C" w:rsidRDefault="00372543">
            <w:pPr>
              <w:rPr>
                <w:rFonts w:ascii="Calibri" w:hAnsi="Calibri" w:cs="Calibri"/>
              </w:rPr>
            </w:pPr>
          </w:p>
        </w:tc>
        <w:tc>
          <w:tcPr>
            <w:tcW w:w="2410" w:type="dxa"/>
            <w:shd w:val="clear" w:color="auto" w:fill="auto"/>
            <w:vAlign w:val="center"/>
          </w:tcPr>
          <w:p w14:paraId="34B92FBE" w14:textId="2FDADCC4" w:rsidR="00372543" w:rsidRPr="00A0394C" w:rsidRDefault="00372543" w:rsidP="00286A86">
            <w:pPr>
              <w:jc w:val="center"/>
              <w:rPr>
                <w:rFonts w:ascii="Calibri" w:hAnsi="Calibri" w:cs="Calibri"/>
              </w:rPr>
            </w:pPr>
            <w:r>
              <w:rPr>
                <w:rFonts w:ascii="Calibri" w:hAnsi="Calibri" w:cs="Calibri"/>
              </w:rPr>
              <w:t>Service Manager – MACH/Assessment</w:t>
            </w:r>
          </w:p>
        </w:tc>
        <w:tc>
          <w:tcPr>
            <w:tcW w:w="1701" w:type="dxa"/>
            <w:vAlign w:val="center"/>
          </w:tcPr>
          <w:p w14:paraId="3F695E38" w14:textId="2DAC40A7" w:rsidR="00372543" w:rsidRPr="00A0394C" w:rsidRDefault="00372543" w:rsidP="00286A86">
            <w:pPr>
              <w:jc w:val="center"/>
              <w:rPr>
                <w:rFonts w:ascii="Calibri" w:hAnsi="Calibri" w:cs="Calibri"/>
              </w:rPr>
            </w:pPr>
            <w:r>
              <w:rPr>
                <w:rFonts w:ascii="Calibri" w:hAnsi="Calibri" w:cs="Calibri"/>
              </w:rPr>
              <w:t>Jul 22</w:t>
            </w:r>
          </w:p>
        </w:tc>
        <w:tc>
          <w:tcPr>
            <w:tcW w:w="992" w:type="dxa"/>
            <w:shd w:val="clear" w:color="auto" w:fill="92D050"/>
          </w:tcPr>
          <w:p w14:paraId="50089A05" w14:textId="77777777" w:rsidR="00372543" w:rsidRDefault="00372543" w:rsidP="00286A86">
            <w:pPr>
              <w:jc w:val="center"/>
              <w:rPr>
                <w:rFonts w:ascii="Calibri" w:hAnsi="Calibri" w:cs="Calibri"/>
              </w:rPr>
            </w:pPr>
          </w:p>
        </w:tc>
      </w:tr>
      <w:tr w:rsidR="00372543" w14:paraId="529AA3EB" w14:textId="26D017BB" w:rsidTr="00372543">
        <w:trPr>
          <w:trHeight w:val="1380"/>
        </w:trPr>
        <w:tc>
          <w:tcPr>
            <w:tcW w:w="566" w:type="dxa"/>
            <w:vMerge/>
          </w:tcPr>
          <w:p w14:paraId="254FB693" w14:textId="77777777" w:rsidR="00372543" w:rsidRDefault="00372543">
            <w:pPr>
              <w:rPr>
                <w:rFonts w:ascii="Calibri" w:hAnsi="Calibri" w:cs="Calibri"/>
              </w:rPr>
            </w:pPr>
          </w:p>
        </w:tc>
        <w:tc>
          <w:tcPr>
            <w:tcW w:w="5672" w:type="dxa"/>
            <w:vMerge/>
          </w:tcPr>
          <w:p w14:paraId="7E1BDBF2" w14:textId="77777777" w:rsidR="00372543" w:rsidRPr="00286A86" w:rsidRDefault="00372543">
            <w:pPr>
              <w:rPr>
                <w:rFonts w:ascii="Calibri" w:hAnsi="Calibri" w:cs="Calibri"/>
              </w:rPr>
            </w:pPr>
          </w:p>
        </w:tc>
        <w:tc>
          <w:tcPr>
            <w:tcW w:w="992" w:type="dxa"/>
          </w:tcPr>
          <w:p w14:paraId="0DD1DC1C" w14:textId="615763D2" w:rsidR="00372543" w:rsidRPr="00A0394C" w:rsidRDefault="00372543">
            <w:pPr>
              <w:rPr>
                <w:rFonts w:ascii="Calibri" w:hAnsi="Calibri" w:cs="Calibri"/>
              </w:rPr>
            </w:pPr>
            <w:r>
              <w:rPr>
                <w:rFonts w:ascii="Calibri" w:hAnsi="Calibri" w:cs="Calibri"/>
              </w:rPr>
              <w:t>1.2.2</w:t>
            </w:r>
          </w:p>
        </w:tc>
        <w:tc>
          <w:tcPr>
            <w:tcW w:w="9072" w:type="dxa"/>
          </w:tcPr>
          <w:p w14:paraId="46F5E820" w14:textId="04A5A79C" w:rsidR="00372543" w:rsidRPr="00A0394C" w:rsidRDefault="00372543">
            <w:pPr>
              <w:rPr>
                <w:rFonts w:ascii="Calibri" w:hAnsi="Calibri" w:cs="Calibri"/>
              </w:rPr>
            </w:pPr>
            <w:r w:rsidRPr="00286A86">
              <w:rPr>
                <w:rFonts w:ascii="Calibri" w:hAnsi="Calibri" w:cs="Calibri"/>
              </w:rPr>
              <w:t>Commission an independent auditor to provide an external review of decision-making and triage processes in the MACH.</w:t>
            </w:r>
          </w:p>
        </w:tc>
        <w:tc>
          <w:tcPr>
            <w:tcW w:w="2410" w:type="dxa"/>
            <w:vAlign w:val="center"/>
          </w:tcPr>
          <w:p w14:paraId="6BFBCD68" w14:textId="3746271F" w:rsidR="00372543" w:rsidRPr="00A0394C" w:rsidRDefault="00372543" w:rsidP="00286A86">
            <w:pPr>
              <w:jc w:val="center"/>
              <w:rPr>
                <w:rFonts w:ascii="Calibri" w:hAnsi="Calibri" w:cs="Calibri"/>
              </w:rPr>
            </w:pPr>
            <w:r>
              <w:rPr>
                <w:rFonts w:ascii="Calibri" w:hAnsi="Calibri" w:cs="Calibri"/>
              </w:rPr>
              <w:t>AD – Social Care &amp; Early Help</w:t>
            </w:r>
          </w:p>
        </w:tc>
        <w:tc>
          <w:tcPr>
            <w:tcW w:w="1701" w:type="dxa"/>
            <w:vAlign w:val="center"/>
          </w:tcPr>
          <w:p w14:paraId="360400AC" w14:textId="4C02CF29" w:rsidR="00372543" w:rsidRPr="00A0394C" w:rsidRDefault="00372543" w:rsidP="00286A86">
            <w:pPr>
              <w:jc w:val="center"/>
              <w:rPr>
                <w:rFonts w:ascii="Calibri" w:hAnsi="Calibri" w:cs="Calibri"/>
              </w:rPr>
            </w:pPr>
            <w:r>
              <w:rPr>
                <w:rFonts w:ascii="Calibri" w:hAnsi="Calibri" w:cs="Calibri"/>
              </w:rPr>
              <w:t>Dec 22</w:t>
            </w:r>
          </w:p>
        </w:tc>
        <w:tc>
          <w:tcPr>
            <w:tcW w:w="992" w:type="dxa"/>
            <w:shd w:val="clear" w:color="auto" w:fill="92D050"/>
          </w:tcPr>
          <w:p w14:paraId="0AAF98AA" w14:textId="77777777" w:rsidR="00372543" w:rsidRDefault="00372543" w:rsidP="00286A86">
            <w:pPr>
              <w:jc w:val="center"/>
              <w:rPr>
                <w:rFonts w:ascii="Calibri" w:hAnsi="Calibri" w:cs="Calibri"/>
              </w:rPr>
            </w:pPr>
          </w:p>
        </w:tc>
      </w:tr>
      <w:tr w:rsidR="00372543" w:rsidRPr="00A0394C" w14:paraId="0A44570A" w14:textId="4D6C303F" w:rsidTr="00372543">
        <w:trPr>
          <w:trHeight w:val="840"/>
        </w:trPr>
        <w:tc>
          <w:tcPr>
            <w:tcW w:w="566" w:type="dxa"/>
            <w:vMerge w:val="restart"/>
          </w:tcPr>
          <w:p w14:paraId="449835CC" w14:textId="5B850EE6" w:rsidR="00372543" w:rsidRPr="00A0394C" w:rsidRDefault="00372543" w:rsidP="0067026E">
            <w:pPr>
              <w:rPr>
                <w:rFonts w:ascii="Calibri" w:hAnsi="Calibri" w:cs="Calibri"/>
              </w:rPr>
            </w:pPr>
            <w:r>
              <w:rPr>
                <w:rFonts w:ascii="Calibri" w:hAnsi="Calibri" w:cs="Calibri"/>
              </w:rPr>
              <w:t>1.3</w:t>
            </w:r>
          </w:p>
        </w:tc>
        <w:tc>
          <w:tcPr>
            <w:tcW w:w="5672" w:type="dxa"/>
            <w:vMerge w:val="restart"/>
          </w:tcPr>
          <w:p w14:paraId="1E54AA8E" w14:textId="04A22489" w:rsidR="00372543" w:rsidRPr="00A0394C" w:rsidRDefault="00372543" w:rsidP="0067026E">
            <w:pPr>
              <w:rPr>
                <w:rFonts w:ascii="Calibri" w:hAnsi="Calibri" w:cs="Calibri"/>
              </w:rPr>
            </w:pPr>
            <w:r w:rsidRPr="00286A86">
              <w:rPr>
                <w:rFonts w:ascii="Calibri" w:hAnsi="Calibri" w:cs="Calibri"/>
              </w:rPr>
              <w:t xml:space="preserve">The </w:t>
            </w:r>
            <w:proofErr w:type="gramStart"/>
            <w:r w:rsidRPr="00286A86">
              <w:rPr>
                <w:rFonts w:ascii="Calibri" w:hAnsi="Calibri" w:cs="Calibri"/>
              </w:rPr>
              <w:t>line of sight</w:t>
            </w:r>
            <w:proofErr w:type="gramEnd"/>
            <w:r w:rsidRPr="00286A86">
              <w:rPr>
                <w:rFonts w:ascii="Calibri" w:hAnsi="Calibri" w:cs="Calibri"/>
              </w:rPr>
              <w:t xml:space="preserve"> meeting is failing to evidence the difference the leadership team is making to children’s outcomes.</w:t>
            </w:r>
          </w:p>
        </w:tc>
        <w:tc>
          <w:tcPr>
            <w:tcW w:w="992" w:type="dxa"/>
          </w:tcPr>
          <w:p w14:paraId="311FBC17" w14:textId="095845DB" w:rsidR="00372543" w:rsidRPr="00F74B10" w:rsidRDefault="00372543" w:rsidP="0067026E">
            <w:pPr>
              <w:rPr>
                <w:rFonts w:ascii="Calibri" w:hAnsi="Calibri" w:cs="Calibri"/>
              </w:rPr>
            </w:pPr>
            <w:r>
              <w:rPr>
                <w:rFonts w:ascii="Calibri" w:hAnsi="Calibri" w:cs="Calibri"/>
              </w:rPr>
              <w:t>1.3.1</w:t>
            </w:r>
          </w:p>
        </w:tc>
        <w:tc>
          <w:tcPr>
            <w:tcW w:w="9072" w:type="dxa"/>
          </w:tcPr>
          <w:p w14:paraId="297F822B" w14:textId="3CBBE50F" w:rsidR="00372543" w:rsidRPr="00A0394C" w:rsidRDefault="00372543" w:rsidP="0067026E">
            <w:pPr>
              <w:rPr>
                <w:rFonts w:ascii="Calibri" w:hAnsi="Calibri" w:cs="Calibri"/>
              </w:rPr>
            </w:pPr>
            <w:r w:rsidRPr="00286A86">
              <w:rPr>
                <w:rFonts w:ascii="Calibri" w:hAnsi="Calibri" w:cs="Calibri"/>
              </w:rPr>
              <w:t>Review the T</w:t>
            </w:r>
            <w:r>
              <w:rPr>
                <w:rFonts w:ascii="Calibri" w:hAnsi="Calibri" w:cs="Calibri"/>
              </w:rPr>
              <w:t xml:space="preserve">erms of </w:t>
            </w:r>
            <w:r w:rsidRPr="00286A86">
              <w:rPr>
                <w:rFonts w:ascii="Calibri" w:hAnsi="Calibri" w:cs="Calibri"/>
              </w:rPr>
              <w:t>R</w:t>
            </w:r>
            <w:r>
              <w:rPr>
                <w:rFonts w:ascii="Calibri" w:hAnsi="Calibri" w:cs="Calibri"/>
              </w:rPr>
              <w:t>eference</w:t>
            </w:r>
            <w:r w:rsidRPr="00286A86">
              <w:rPr>
                <w:rFonts w:ascii="Calibri" w:hAnsi="Calibri" w:cs="Calibri"/>
              </w:rPr>
              <w:t xml:space="preserve"> </w:t>
            </w:r>
            <w:r>
              <w:rPr>
                <w:rFonts w:ascii="Calibri" w:hAnsi="Calibri" w:cs="Calibri"/>
              </w:rPr>
              <w:t>for</w:t>
            </w:r>
            <w:r w:rsidRPr="00286A86">
              <w:rPr>
                <w:rFonts w:ascii="Calibri" w:hAnsi="Calibri" w:cs="Calibri"/>
              </w:rPr>
              <w:t xml:space="preserve"> </w:t>
            </w:r>
            <w:proofErr w:type="gramStart"/>
            <w:r w:rsidRPr="00286A86">
              <w:rPr>
                <w:rFonts w:ascii="Calibri" w:hAnsi="Calibri" w:cs="Calibri"/>
              </w:rPr>
              <w:t>Line of Sight</w:t>
            </w:r>
            <w:proofErr w:type="gramEnd"/>
            <w:r>
              <w:rPr>
                <w:rFonts w:ascii="Calibri" w:hAnsi="Calibri" w:cs="Calibri"/>
              </w:rPr>
              <w:t xml:space="preserve"> Meeting</w:t>
            </w:r>
            <w:r w:rsidRPr="00286A86">
              <w:rPr>
                <w:rFonts w:ascii="Calibri" w:hAnsi="Calibri" w:cs="Calibri"/>
              </w:rPr>
              <w:t xml:space="preserve"> to make clear the purpose of the meeting</w:t>
            </w:r>
            <w:r>
              <w:rPr>
                <w:rFonts w:ascii="Calibri" w:hAnsi="Calibri" w:cs="Calibri"/>
              </w:rPr>
              <w:t>, the recording and the impact of the management oversight.</w:t>
            </w:r>
          </w:p>
        </w:tc>
        <w:tc>
          <w:tcPr>
            <w:tcW w:w="2410" w:type="dxa"/>
            <w:vAlign w:val="center"/>
          </w:tcPr>
          <w:p w14:paraId="00D05A48" w14:textId="16D710CA" w:rsidR="00372543" w:rsidRPr="00A0394C" w:rsidRDefault="00372543" w:rsidP="0067026E">
            <w:pPr>
              <w:jc w:val="center"/>
              <w:rPr>
                <w:rFonts w:ascii="Calibri" w:hAnsi="Calibri" w:cs="Calibri"/>
              </w:rPr>
            </w:pPr>
            <w:r>
              <w:rPr>
                <w:rFonts w:ascii="Calibri" w:hAnsi="Calibri" w:cs="Calibri"/>
              </w:rPr>
              <w:t xml:space="preserve">AD – Social Care &amp; Early Help </w:t>
            </w:r>
          </w:p>
        </w:tc>
        <w:tc>
          <w:tcPr>
            <w:tcW w:w="1701" w:type="dxa"/>
            <w:vAlign w:val="center"/>
          </w:tcPr>
          <w:p w14:paraId="542428F6" w14:textId="0CB1CE41" w:rsidR="00372543" w:rsidRPr="00A0394C" w:rsidRDefault="00372543" w:rsidP="0067026E">
            <w:pPr>
              <w:jc w:val="center"/>
              <w:rPr>
                <w:rFonts w:ascii="Calibri" w:hAnsi="Calibri" w:cs="Calibri"/>
              </w:rPr>
            </w:pPr>
            <w:r>
              <w:rPr>
                <w:rFonts w:ascii="Calibri" w:hAnsi="Calibri" w:cs="Calibri"/>
              </w:rPr>
              <w:t xml:space="preserve">Nov 22 </w:t>
            </w:r>
          </w:p>
        </w:tc>
        <w:tc>
          <w:tcPr>
            <w:tcW w:w="992" w:type="dxa"/>
            <w:shd w:val="clear" w:color="auto" w:fill="92D050"/>
          </w:tcPr>
          <w:p w14:paraId="10934DAA" w14:textId="77777777" w:rsidR="00372543" w:rsidRDefault="00372543" w:rsidP="0067026E">
            <w:pPr>
              <w:jc w:val="center"/>
              <w:rPr>
                <w:rFonts w:ascii="Calibri" w:hAnsi="Calibri" w:cs="Calibri"/>
              </w:rPr>
            </w:pPr>
          </w:p>
        </w:tc>
      </w:tr>
      <w:tr w:rsidR="00372543" w:rsidRPr="00A0394C" w14:paraId="651EE7E0" w14:textId="77777777" w:rsidTr="00372543">
        <w:trPr>
          <w:trHeight w:val="840"/>
        </w:trPr>
        <w:tc>
          <w:tcPr>
            <w:tcW w:w="566" w:type="dxa"/>
            <w:vMerge/>
          </w:tcPr>
          <w:p w14:paraId="18CFE3AC" w14:textId="77777777" w:rsidR="00372543" w:rsidRDefault="00372543" w:rsidP="008D713D">
            <w:pPr>
              <w:rPr>
                <w:rFonts w:ascii="Calibri" w:hAnsi="Calibri" w:cs="Calibri"/>
              </w:rPr>
            </w:pPr>
          </w:p>
        </w:tc>
        <w:tc>
          <w:tcPr>
            <w:tcW w:w="5672" w:type="dxa"/>
            <w:vMerge/>
          </w:tcPr>
          <w:p w14:paraId="7A5DEA37" w14:textId="77777777" w:rsidR="00372543" w:rsidRPr="00286A86" w:rsidRDefault="00372543" w:rsidP="008D713D">
            <w:pPr>
              <w:rPr>
                <w:rFonts w:ascii="Calibri" w:hAnsi="Calibri" w:cs="Calibri"/>
              </w:rPr>
            </w:pPr>
          </w:p>
        </w:tc>
        <w:tc>
          <w:tcPr>
            <w:tcW w:w="992" w:type="dxa"/>
          </w:tcPr>
          <w:p w14:paraId="7FEF2AAD" w14:textId="3FFBAE13" w:rsidR="00372543" w:rsidRDefault="00372543" w:rsidP="008D713D">
            <w:pPr>
              <w:rPr>
                <w:rFonts w:ascii="Calibri" w:hAnsi="Calibri" w:cs="Calibri"/>
              </w:rPr>
            </w:pPr>
            <w:r>
              <w:rPr>
                <w:rFonts w:ascii="Calibri" w:hAnsi="Calibri" w:cs="Calibri"/>
              </w:rPr>
              <w:t>1.3.2</w:t>
            </w:r>
          </w:p>
        </w:tc>
        <w:tc>
          <w:tcPr>
            <w:tcW w:w="9072" w:type="dxa"/>
          </w:tcPr>
          <w:p w14:paraId="154521DE" w14:textId="63FC396E" w:rsidR="00372543" w:rsidRPr="00286A86" w:rsidRDefault="00372543" w:rsidP="008D713D">
            <w:pPr>
              <w:rPr>
                <w:rFonts w:ascii="Calibri" w:hAnsi="Calibri" w:cs="Calibri"/>
              </w:rPr>
            </w:pPr>
            <w:r>
              <w:rPr>
                <w:rFonts w:ascii="Calibri" w:hAnsi="Calibri" w:cs="Calibri"/>
              </w:rPr>
              <w:t xml:space="preserve">Evidence of management oversight when cases are discussed in the </w:t>
            </w:r>
            <w:proofErr w:type="gramStart"/>
            <w:r>
              <w:rPr>
                <w:rFonts w:ascii="Calibri" w:hAnsi="Calibri" w:cs="Calibri"/>
              </w:rPr>
              <w:t>line of sight</w:t>
            </w:r>
            <w:proofErr w:type="gramEnd"/>
            <w:r>
              <w:rPr>
                <w:rFonts w:ascii="Calibri" w:hAnsi="Calibri" w:cs="Calibri"/>
              </w:rPr>
              <w:t xml:space="preserve"> meeting to be recorded on the child’s electronic record. </w:t>
            </w:r>
          </w:p>
        </w:tc>
        <w:tc>
          <w:tcPr>
            <w:tcW w:w="2410" w:type="dxa"/>
            <w:vAlign w:val="center"/>
          </w:tcPr>
          <w:p w14:paraId="1830EE3C" w14:textId="43C14ABC" w:rsidR="00372543" w:rsidRDefault="00372543" w:rsidP="008D713D">
            <w:pPr>
              <w:jc w:val="center"/>
              <w:rPr>
                <w:rFonts w:ascii="Calibri" w:hAnsi="Calibri" w:cs="Calibri"/>
              </w:rPr>
            </w:pPr>
            <w:r>
              <w:rPr>
                <w:rFonts w:ascii="Calibri" w:hAnsi="Calibri" w:cs="Calibri"/>
              </w:rPr>
              <w:t>AD – Social Care &amp; Early Help</w:t>
            </w:r>
          </w:p>
        </w:tc>
        <w:tc>
          <w:tcPr>
            <w:tcW w:w="1701" w:type="dxa"/>
            <w:vAlign w:val="center"/>
          </w:tcPr>
          <w:p w14:paraId="28302A32" w14:textId="695CE68F" w:rsidR="00372543" w:rsidRDefault="00372543" w:rsidP="008D713D">
            <w:pPr>
              <w:jc w:val="center"/>
              <w:rPr>
                <w:rFonts w:ascii="Calibri" w:hAnsi="Calibri" w:cs="Calibri"/>
              </w:rPr>
            </w:pPr>
            <w:r>
              <w:rPr>
                <w:rFonts w:ascii="Calibri" w:hAnsi="Calibri" w:cs="Calibri"/>
              </w:rPr>
              <w:t>Dec 22</w:t>
            </w:r>
          </w:p>
        </w:tc>
        <w:tc>
          <w:tcPr>
            <w:tcW w:w="992" w:type="dxa"/>
            <w:shd w:val="clear" w:color="auto" w:fill="92D050"/>
          </w:tcPr>
          <w:p w14:paraId="5ACF950E" w14:textId="77777777" w:rsidR="00372543" w:rsidRDefault="00372543" w:rsidP="008D713D">
            <w:pPr>
              <w:jc w:val="center"/>
              <w:rPr>
                <w:rFonts w:ascii="Calibri" w:hAnsi="Calibri" w:cs="Calibri"/>
              </w:rPr>
            </w:pPr>
          </w:p>
        </w:tc>
      </w:tr>
      <w:tr w:rsidR="00372543" w:rsidRPr="00A0394C" w14:paraId="4AF62C3D" w14:textId="3DA48074" w:rsidTr="00372543">
        <w:trPr>
          <w:trHeight w:val="836"/>
        </w:trPr>
        <w:tc>
          <w:tcPr>
            <w:tcW w:w="566" w:type="dxa"/>
            <w:vMerge w:val="restart"/>
          </w:tcPr>
          <w:p w14:paraId="27AD3857" w14:textId="62733006" w:rsidR="00372543" w:rsidRPr="00A0394C" w:rsidRDefault="00372543" w:rsidP="008D713D">
            <w:pPr>
              <w:rPr>
                <w:rFonts w:ascii="Calibri" w:hAnsi="Calibri" w:cs="Calibri"/>
              </w:rPr>
            </w:pPr>
            <w:r>
              <w:rPr>
                <w:rFonts w:ascii="Calibri" w:hAnsi="Calibri" w:cs="Calibri"/>
              </w:rPr>
              <w:t>1.4</w:t>
            </w:r>
          </w:p>
        </w:tc>
        <w:tc>
          <w:tcPr>
            <w:tcW w:w="5672" w:type="dxa"/>
            <w:vMerge w:val="restart"/>
          </w:tcPr>
          <w:p w14:paraId="2848AB78" w14:textId="77777777" w:rsidR="00372543" w:rsidRPr="00286A86" w:rsidRDefault="00372543" w:rsidP="008D713D">
            <w:pPr>
              <w:rPr>
                <w:rFonts w:ascii="Calibri" w:hAnsi="Calibri" w:cs="Calibri"/>
              </w:rPr>
            </w:pPr>
            <w:r w:rsidRPr="00286A86">
              <w:rPr>
                <w:rFonts w:ascii="Calibri" w:hAnsi="Calibri" w:cs="Calibri"/>
              </w:rPr>
              <w:t>There is limited evidence of senior and team manager oversight on children’s records, which means that it is difficult to understand key decision-making for children.</w:t>
            </w:r>
          </w:p>
          <w:p w14:paraId="06E6DE42" w14:textId="77777777" w:rsidR="00372543" w:rsidRPr="00286A86" w:rsidRDefault="00372543" w:rsidP="008D713D">
            <w:pPr>
              <w:rPr>
                <w:rFonts w:ascii="Calibri" w:hAnsi="Calibri" w:cs="Calibri"/>
              </w:rPr>
            </w:pPr>
          </w:p>
          <w:p w14:paraId="3B57177B" w14:textId="61E93E46" w:rsidR="00372543" w:rsidRPr="00A0394C" w:rsidRDefault="00372543" w:rsidP="008D713D">
            <w:pPr>
              <w:rPr>
                <w:rFonts w:ascii="Calibri" w:hAnsi="Calibri" w:cs="Calibri"/>
              </w:rPr>
            </w:pPr>
            <w:r w:rsidRPr="00286A86">
              <w:rPr>
                <w:rFonts w:ascii="Calibri" w:hAnsi="Calibri" w:cs="Calibri"/>
              </w:rPr>
              <w:t>The frequency of supervision does not support a focus on the progression of planning for children…and does not always allow for a consistent critical review of work to assess risks to children.</w:t>
            </w:r>
          </w:p>
        </w:tc>
        <w:tc>
          <w:tcPr>
            <w:tcW w:w="992" w:type="dxa"/>
          </w:tcPr>
          <w:p w14:paraId="172C942A" w14:textId="2A3B783F" w:rsidR="00372543" w:rsidRPr="00F74B10" w:rsidRDefault="00372543" w:rsidP="008D713D">
            <w:pPr>
              <w:rPr>
                <w:rFonts w:ascii="Calibri" w:hAnsi="Calibri" w:cs="Calibri"/>
              </w:rPr>
            </w:pPr>
            <w:r>
              <w:rPr>
                <w:rFonts w:ascii="Calibri" w:hAnsi="Calibri" w:cs="Calibri"/>
              </w:rPr>
              <w:t>1.4.1</w:t>
            </w:r>
          </w:p>
        </w:tc>
        <w:tc>
          <w:tcPr>
            <w:tcW w:w="9072" w:type="dxa"/>
          </w:tcPr>
          <w:p w14:paraId="243CD7DE" w14:textId="7C34602F" w:rsidR="00372543" w:rsidRPr="00A0394C" w:rsidRDefault="00372543" w:rsidP="008D713D">
            <w:pPr>
              <w:rPr>
                <w:rFonts w:ascii="Calibri" w:hAnsi="Calibri" w:cs="Calibri"/>
              </w:rPr>
            </w:pPr>
            <w:r w:rsidRPr="00286A86">
              <w:rPr>
                <w:rFonts w:ascii="Calibri" w:hAnsi="Calibri" w:cs="Calibri"/>
              </w:rPr>
              <w:t xml:space="preserve">Review </w:t>
            </w:r>
            <w:r>
              <w:rPr>
                <w:rFonts w:ascii="Calibri" w:hAnsi="Calibri" w:cs="Calibri"/>
              </w:rPr>
              <w:t>the</w:t>
            </w:r>
            <w:r w:rsidRPr="00286A86">
              <w:rPr>
                <w:rFonts w:ascii="Calibri" w:hAnsi="Calibri" w:cs="Calibri"/>
              </w:rPr>
              <w:t xml:space="preserve"> practice expectations around </w:t>
            </w:r>
            <w:r>
              <w:rPr>
                <w:rFonts w:ascii="Calibri" w:hAnsi="Calibri" w:cs="Calibri"/>
              </w:rPr>
              <w:t xml:space="preserve">the recording of </w:t>
            </w:r>
            <w:r w:rsidRPr="00286A86">
              <w:rPr>
                <w:rFonts w:ascii="Calibri" w:hAnsi="Calibri" w:cs="Calibri"/>
              </w:rPr>
              <w:t>supervision</w:t>
            </w:r>
            <w:r>
              <w:rPr>
                <w:rFonts w:ascii="Calibri" w:hAnsi="Calibri" w:cs="Calibri"/>
              </w:rPr>
              <w:t xml:space="preserve"> and</w:t>
            </w:r>
            <w:r w:rsidRPr="00286A86">
              <w:rPr>
                <w:rFonts w:ascii="Calibri" w:hAnsi="Calibri" w:cs="Calibri"/>
              </w:rPr>
              <w:t xml:space="preserve"> the frequency at which it is held</w:t>
            </w:r>
            <w:r>
              <w:rPr>
                <w:rFonts w:ascii="Calibri" w:hAnsi="Calibri" w:cs="Calibri"/>
              </w:rPr>
              <w:t>.</w:t>
            </w:r>
            <w:r w:rsidRPr="00286A86">
              <w:rPr>
                <w:rFonts w:ascii="Calibri" w:hAnsi="Calibri" w:cs="Calibri"/>
              </w:rPr>
              <w:t xml:space="preserve"> </w:t>
            </w:r>
          </w:p>
        </w:tc>
        <w:tc>
          <w:tcPr>
            <w:tcW w:w="2410" w:type="dxa"/>
            <w:vAlign w:val="center"/>
          </w:tcPr>
          <w:p w14:paraId="0A924E33" w14:textId="4443AA64" w:rsidR="00372543" w:rsidRDefault="00372543" w:rsidP="008D713D">
            <w:pPr>
              <w:jc w:val="center"/>
              <w:rPr>
                <w:rFonts w:ascii="Calibri" w:hAnsi="Calibri" w:cs="Calibri"/>
              </w:rPr>
            </w:pPr>
            <w:r>
              <w:rPr>
                <w:rFonts w:ascii="Calibri" w:hAnsi="Calibri" w:cs="Calibri"/>
              </w:rPr>
              <w:t>PSW</w:t>
            </w:r>
          </w:p>
          <w:p w14:paraId="37824CF8" w14:textId="77777777" w:rsidR="00372543" w:rsidRDefault="00372543" w:rsidP="008D713D">
            <w:pPr>
              <w:jc w:val="center"/>
              <w:rPr>
                <w:rFonts w:ascii="Calibri" w:hAnsi="Calibri" w:cs="Calibri"/>
              </w:rPr>
            </w:pPr>
          </w:p>
          <w:p w14:paraId="1522E3A7" w14:textId="5F532A11" w:rsidR="00372543" w:rsidRPr="00A0394C" w:rsidRDefault="00372543" w:rsidP="008D713D">
            <w:pPr>
              <w:jc w:val="center"/>
              <w:rPr>
                <w:rFonts w:ascii="Calibri" w:hAnsi="Calibri" w:cs="Calibri"/>
              </w:rPr>
            </w:pPr>
            <w:r>
              <w:rPr>
                <w:rFonts w:ascii="Calibri" w:hAnsi="Calibri" w:cs="Calibri"/>
              </w:rPr>
              <w:t>AD – Social Care &amp; Early Help</w:t>
            </w:r>
          </w:p>
        </w:tc>
        <w:tc>
          <w:tcPr>
            <w:tcW w:w="1701" w:type="dxa"/>
            <w:vAlign w:val="center"/>
          </w:tcPr>
          <w:p w14:paraId="1CD7880D" w14:textId="77777777" w:rsidR="00372543" w:rsidRDefault="00372543" w:rsidP="008D713D">
            <w:pPr>
              <w:jc w:val="center"/>
              <w:rPr>
                <w:rFonts w:ascii="Calibri" w:hAnsi="Calibri" w:cs="Calibri"/>
              </w:rPr>
            </w:pPr>
            <w:r>
              <w:rPr>
                <w:rFonts w:ascii="Calibri" w:hAnsi="Calibri" w:cs="Calibri"/>
              </w:rPr>
              <w:t xml:space="preserve">Jul 23 </w:t>
            </w:r>
          </w:p>
          <w:p w14:paraId="76844273" w14:textId="2EAC2CB1" w:rsidR="00372543" w:rsidRPr="00F0317F" w:rsidRDefault="00372543" w:rsidP="008D713D">
            <w:pPr>
              <w:jc w:val="center"/>
              <w:rPr>
                <w:rFonts w:ascii="Calibri" w:hAnsi="Calibri" w:cs="Calibri"/>
                <w:sz w:val="16"/>
                <w:szCs w:val="16"/>
              </w:rPr>
            </w:pPr>
            <w:r>
              <w:rPr>
                <w:rFonts w:ascii="Calibri" w:hAnsi="Calibri" w:cs="Calibri"/>
                <w:sz w:val="16"/>
                <w:szCs w:val="16"/>
              </w:rPr>
              <w:t>*</w:t>
            </w:r>
            <w:proofErr w:type="gramStart"/>
            <w:r>
              <w:rPr>
                <w:rFonts w:ascii="Calibri" w:hAnsi="Calibri" w:cs="Calibri"/>
                <w:sz w:val="16"/>
                <w:szCs w:val="16"/>
              </w:rPr>
              <w:t>date</w:t>
            </w:r>
            <w:proofErr w:type="gramEnd"/>
            <w:r>
              <w:rPr>
                <w:rFonts w:ascii="Calibri" w:hAnsi="Calibri" w:cs="Calibri"/>
                <w:sz w:val="16"/>
                <w:szCs w:val="16"/>
              </w:rPr>
              <w:t xml:space="preserve"> changed from Jan 23</w:t>
            </w:r>
          </w:p>
        </w:tc>
        <w:tc>
          <w:tcPr>
            <w:tcW w:w="992" w:type="dxa"/>
            <w:shd w:val="clear" w:color="auto" w:fill="92D050"/>
          </w:tcPr>
          <w:p w14:paraId="58D22117" w14:textId="77777777" w:rsidR="00372543" w:rsidRDefault="00372543" w:rsidP="008D713D">
            <w:pPr>
              <w:jc w:val="center"/>
              <w:rPr>
                <w:rFonts w:ascii="Calibri" w:hAnsi="Calibri" w:cs="Calibri"/>
              </w:rPr>
            </w:pPr>
          </w:p>
        </w:tc>
      </w:tr>
      <w:tr w:rsidR="00372543" w:rsidRPr="00A0394C" w14:paraId="4E64A6AE" w14:textId="77777777" w:rsidTr="00372543">
        <w:trPr>
          <w:trHeight w:val="836"/>
        </w:trPr>
        <w:tc>
          <w:tcPr>
            <w:tcW w:w="566" w:type="dxa"/>
            <w:vMerge/>
          </w:tcPr>
          <w:p w14:paraId="567D6F0E" w14:textId="77777777" w:rsidR="00372543" w:rsidRDefault="00372543" w:rsidP="008D713D">
            <w:pPr>
              <w:rPr>
                <w:rFonts w:ascii="Calibri" w:hAnsi="Calibri" w:cs="Calibri"/>
              </w:rPr>
            </w:pPr>
          </w:p>
        </w:tc>
        <w:tc>
          <w:tcPr>
            <w:tcW w:w="5672" w:type="dxa"/>
            <w:vMerge/>
          </w:tcPr>
          <w:p w14:paraId="251A4F38" w14:textId="77777777" w:rsidR="00372543" w:rsidRPr="00286A86" w:rsidRDefault="00372543" w:rsidP="008D713D">
            <w:pPr>
              <w:rPr>
                <w:rFonts w:ascii="Calibri" w:hAnsi="Calibri" w:cs="Calibri"/>
              </w:rPr>
            </w:pPr>
          </w:p>
        </w:tc>
        <w:tc>
          <w:tcPr>
            <w:tcW w:w="992" w:type="dxa"/>
          </w:tcPr>
          <w:p w14:paraId="7D5DD6BB" w14:textId="2FF31245" w:rsidR="00372543" w:rsidRDefault="00372543" w:rsidP="008D713D">
            <w:pPr>
              <w:rPr>
                <w:rFonts w:ascii="Calibri" w:hAnsi="Calibri" w:cs="Calibri"/>
              </w:rPr>
            </w:pPr>
            <w:r>
              <w:rPr>
                <w:rFonts w:ascii="Calibri" w:hAnsi="Calibri" w:cs="Calibri"/>
              </w:rPr>
              <w:t>1.4.2</w:t>
            </w:r>
          </w:p>
        </w:tc>
        <w:tc>
          <w:tcPr>
            <w:tcW w:w="9072" w:type="dxa"/>
          </w:tcPr>
          <w:p w14:paraId="1403B767" w14:textId="7A797456" w:rsidR="00372543" w:rsidRPr="00286A86" w:rsidRDefault="00372543" w:rsidP="008D713D">
            <w:pPr>
              <w:rPr>
                <w:rFonts w:ascii="Calibri" w:hAnsi="Calibri" w:cs="Calibri"/>
              </w:rPr>
            </w:pPr>
            <w:r>
              <w:rPr>
                <w:rFonts w:ascii="Calibri" w:hAnsi="Calibri" w:cs="Calibri"/>
              </w:rPr>
              <w:t xml:space="preserve">Evidence that there is senior and team manager oversight on children’s records. </w:t>
            </w:r>
          </w:p>
        </w:tc>
        <w:tc>
          <w:tcPr>
            <w:tcW w:w="2410" w:type="dxa"/>
            <w:vAlign w:val="center"/>
          </w:tcPr>
          <w:p w14:paraId="6D9F9A72" w14:textId="03CD23E4" w:rsidR="00372543" w:rsidRPr="009C19EA" w:rsidRDefault="00372543" w:rsidP="008D713D">
            <w:pPr>
              <w:jc w:val="center"/>
              <w:rPr>
                <w:rFonts w:ascii="Calibri" w:hAnsi="Calibri" w:cs="Calibri"/>
                <w:color w:val="FF0000"/>
              </w:rPr>
            </w:pPr>
            <w:r w:rsidRPr="00EF6688">
              <w:rPr>
                <w:rFonts w:ascii="Calibri" w:hAnsi="Calibri" w:cs="Calibri"/>
              </w:rPr>
              <w:t>Service Managers</w:t>
            </w:r>
          </w:p>
        </w:tc>
        <w:tc>
          <w:tcPr>
            <w:tcW w:w="1701" w:type="dxa"/>
            <w:vAlign w:val="center"/>
          </w:tcPr>
          <w:p w14:paraId="1EF4F1D1" w14:textId="0B71182E" w:rsidR="00372543" w:rsidRPr="00EF6688" w:rsidRDefault="00372543" w:rsidP="008D713D">
            <w:pPr>
              <w:jc w:val="center"/>
              <w:rPr>
                <w:rFonts w:ascii="Calibri" w:hAnsi="Calibri" w:cs="Calibri"/>
                <w:sz w:val="16"/>
                <w:szCs w:val="16"/>
              </w:rPr>
            </w:pPr>
            <w:r w:rsidRPr="00EF6688">
              <w:rPr>
                <w:rFonts w:ascii="Calibri" w:hAnsi="Calibri" w:cs="Calibri"/>
                <w:sz w:val="16"/>
                <w:szCs w:val="16"/>
              </w:rPr>
              <w:t>*Added after Jan 23</w:t>
            </w:r>
          </w:p>
        </w:tc>
        <w:tc>
          <w:tcPr>
            <w:tcW w:w="992" w:type="dxa"/>
            <w:shd w:val="clear" w:color="auto" w:fill="auto"/>
          </w:tcPr>
          <w:p w14:paraId="35ED8FB4" w14:textId="7483DD94" w:rsidR="00372543" w:rsidRPr="009C19EA" w:rsidRDefault="00372543" w:rsidP="008D713D">
            <w:pPr>
              <w:jc w:val="center"/>
              <w:rPr>
                <w:rFonts w:ascii="Calibri" w:hAnsi="Calibri" w:cs="Calibri"/>
                <w:color w:val="FF0000"/>
              </w:rPr>
            </w:pPr>
          </w:p>
        </w:tc>
      </w:tr>
      <w:tr w:rsidR="00372543" w:rsidRPr="00A0394C" w14:paraId="3051620C" w14:textId="4B1F77C7" w:rsidTr="00372543">
        <w:trPr>
          <w:trHeight w:val="1068"/>
        </w:trPr>
        <w:tc>
          <w:tcPr>
            <w:tcW w:w="566" w:type="dxa"/>
            <w:vMerge/>
          </w:tcPr>
          <w:p w14:paraId="32AEA4B2" w14:textId="77777777" w:rsidR="00372543" w:rsidRDefault="00372543" w:rsidP="008D713D">
            <w:pPr>
              <w:rPr>
                <w:rFonts w:ascii="Calibri" w:hAnsi="Calibri" w:cs="Calibri"/>
              </w:rPr>
            </w:pPr>
          </w:p>
        </w:tc>
        <w:tc>
          <w:tcPr>
            <w:tcW w:w="5672" w:type="dxa"/>
            <w:vMerge/>
          </w:tcPr>
          <w:p w14:paraId="70F114CE" w14:textId="77777777" w:rsidR="00372543" w:rsidRPr="00286A86" w:rsidRDefault="00372543" w:rsidP="008D713D">
            <w:pPr>
              <w:rPr>
                <w:rFonts w:ascii="Calibri" w:hAnsi="Calibri" w:cs="Calibri"/>
              </w:rPr>
            </w:pPr>
          </w:p>
        </w:tc>
        <w:tc>
          <w:tcPr>
            <w:tcW w:w="992" w:type="dxa"/>
          </w:tcPr>
          <w:p w14:paraId="6BB8225D" w14:textId="52E68C14" w:rsidR="00372543" w:rsidRDefault="00372543" w:rsidP="008D713D">
            <w:pPr>
              <w:rPr>
                <w:rFonts w:ascii="Calibri" w:hAnsi="Calibri" w:cs="Calibri"/>
              </w:rPr>
            </w:pPr>
            <w:r>
              <w:rPr>
                <w:rFonts w:ascii="Calibri" w:hAnsi="Calibri" w:cs="Calibri"/>
              </w:rPr>
              <w:t>1.4.3</w:t>
            </w:r>
          </w:p>
        </w:tc>
        <w:tc>
          <w:tcPr>
            <w:tcW w:w="9072" w:type="dxa"/>
          </w:tcPr>
          <w:p w14:paraId="120B299F" w14:textId="32AAC206" w:rsidR="00372543" w:rsidRPr="00286A86" w:rsidRDefault="00372543" w:rsidP="008D713D">
            <w:pPr>
              <w:rPr>
                <w:rFonts w:ascii="Calibri" w:hAnsi="Calibri" w:cs="Calibri"/>
              </w:rPr>
            </w:pPr>
            <w:r w:rsidRPr="00286A86">
              <w:rPr>
                <w:rFonts w:ascii="Calibri" w:hAnsi="Calibri" w:cs="Calibri"/>
              </w:rPr>
              <w:t xml:space="preserve">Review </w:t>
            </w:r>
            <w:r>
              <w:rPr>
                <w:rFonts w:ascii="Calibri" w:hAnsi="Calibri" w:cs="Calibri"/>
              </w:rPr>
              <w:t>the</w:t>
            </w:r>
            <w:r w:rsidRPr="00286A86">
              <w:rPr>
                <w:rFonts w:ascii="Calibri" w:hAnsi="Calibri" w:cs="Calibri"/>
              </w:rPr>
              <w:t xml:space="preserve"> practice expectations </w:t>
            </w:r>
            <w:r>
              <w:rPr>
                <w:rFonts w:ascii="Calibri" w:hAnsi="Calibri" w:cs="Calibri"/>
              </w:rPr>
              <w:t>in relation to the recording and quality of</w:t>
            </w:r>
            <w:r w:rsidRPr="00286A86">
              <w:rPr>
                <w:rFonts w:ascii="Calibri" w:hAnsi="Calibri" w:cs="Calibri"/>
              </w:rPr>
              <w:t xml:space="preserve"> management decisions </w:t>
            </w:r>
            <w:proofErr w:type="gramStart"/>
            <w:r>
              <w:rPr>
                <w:rFonts w:ascii="Calibri" w:hAnsi="Calibri" w:cs="Calibri"/>
              </w:rPr>
              <w:t>in order to</w:t>
            </w:r>
            <w:proofErr w:type="gramEnd"/>
            <w:r w:rsidRPr="00286A86">
              <w:rPr>
                <w:rFonts w:ascii="Calibri" w:hAnsi="Calibri" w:cs="Calibri"/>
              </w:rPr>
              <w:t xml:space="preserve"> evidence timescales</w:t>
            </w:r>
            <w:r>
              <w:rPr>
                <w:rFonts w:ascii="Calibri" w:hAnsi="Calibri" w:cs="Calibri"/>
              </w:rPr>
              <w:t xml:space="preserve"> and any actions identified. </w:t>
            </w:r>
          </w:p>
        </w:tc>
        <w:tc>
          <w:tcPr>
            <w:tcW w:w="2410" w:type="dxa"/>
            <w:vAlign w:val="center"/>
          </w:tcPr>
          <w:p w14:paraId="50A288F2" w14:textId="7F3DA3D1" w:rsidR="00372543" w:rsidRDefault="00372543" w:rsidP="008D713D">
            <w:pPr>
              <w:jc w:val="center"/>
              <w:rPr>
                <w:rFonts w:ascii="Calibri" w:hAnsi="Calibri" w:cs="Calibri"/>
              </w:rPr>
            </w:pPr>
            <w:r>
              <w:rPr>
                <w:rFonts w:ascii="Calibri" w:hAnsi="Calibri" w:cs="Calibri"/>
              </w:rPr>
              <w:t>PSW</w:t>
            </w:r>
          </w:p>
          <w:p w14:paraId="2162876A" w14:textId="77777777" w:rsidR="00372543" w:rsidRDefault="00372543" w:rsidP="008D713D">
            <w:pPr>
              <w:jc w:val="center"/>
              <w:rPr>
                <w:rFonts w:ascii="Calibri" w:hAnsi="Calibri" w:cs="Calibri"/>
              </w:rPr>
            </w:pPr>
          </w:p>
          <w:p w14:paraId="64449C9F" w14:textId="16926D8C" w:rsidR="00372543" w:rsidRDefault="00372543" w:rsidP="008D713D">
            <w:pPr>
              <w:jc w:val="center"/>
              <w:rPr>
                <w:rFonts w:ascii="Calibri" w:hAnsi="Calibri" w:cs="Calibri"/>
              </w:rPr>
            </w:pPr>
            <w:r>
              <w:rPr>
                <w:rFonts w:ascii="Calibri" w:hAnsi="Calibri" w:cs="Calibri"/>
              </w:rPr>
              <w:t>AD – Social Care &amp; Early Help</w:t>
            </w:r>
          </w:p>
        </w:tc>
        <w:tc>
          <w:tcPr>
            <w:tcW w:w="1701" w:type="dxa"/>
            <w:vAlign w:val="center"/>
          </w:tcPr>
          <w:p w14:paraId="58132F8C" w14:textId="77777777" w:rsidR="00372543" w:rsidRDefault="00372543" w:rsidP="008D713D">
            <w:pPr>
              <w:jc w:val="center"/>
              <w:rPr>
                <w:rFonts w:ascii="Calibri" w:hAnsi="Calibri" w:cs="Calibri"/>
              </w:rPr>
            </w:pPr>
            <w:r>
              <w:rPr>
                <w:rFonts w:ascii="Calibri" w:hAnsi="Calibri" w:cs="Calibri"/>
              </w:rPr>
              <w:t>Jul 23</w:t>
            </w:r>
          </w:p>
          <w:p w14:paraId="373967D7" w14:textId="7313EAEB" w:rsidR="00372543" w:rsidRDefault="00372543" w:rsidP="008D713D">
            <w:pPr>
              <w:jc w:val="center"/>
              <w:rPr>
                <w:rFonts w:ascii="Calibri" w:hAnsi="Calibri" w:cs="Calibri"/>
              </w:rPr>
            </w:pPr>
            <w:r>
              <w:rPr>
                <w:rFonts w:ascii="Calibri" w:hAnsi="Calibri" w:cs="Calibri"/>
                <w:sz w:val="16"/>
                <w:szCs w:val="16"/>
              </w:rPr>
              <w:t>*</w:t>
            </w:r>
            <w:proofErr w:type="gramStart"/>
            <w:r>
              <w:rPr>
                <w:rFonts w:ascii="Calibri" w:hAnsi="Calibri" w:cs="Calibri"/>
                <w:sz w:val="16"/>
                <w:szCs w:val="16"/>
              </w:rPr>
              <w:t>date</w:t>
            </w:r>
            <w:proofErr w:type="gramEnd"/>
            <w:r>
              <w:rPr>
                <w:rFonts w:ascii="Calibri" w:hAnsi="Calibri" w:cs="Calibri"/>
                <w:sz w:val="16"/>
                <w:szCs w:val="16"/>
              </w:rPr>
              <w:t xml:space="preserve"> changed from Jan 23</w:t>
            </w:r>
          </w:p>
        </w:tc>
        <w:tc>
          <w:tcPr>
            <w:tcW w:w="992" w:type="dxa"/>
            <w:shd w:val="clear" w:color="auto" w:fill="92D050"/>
          </w:tcPr>
          <w:p w14:paraId="59A0D4D6" w14:textId="77777777" w:rsidR="00372543" w:rsidRDefault="00372543" w:rsidP="008D713D">
            <w:pPr>
              <w:jc w:val="center"/>
              <w:rPr>
                <w:rFonts w:ascii="Calibri" w:hAnsi="Calibri" w:cs="Calibri"/>
              </w:rPr>
            </w:pPr>
          </w:p>
        </w:tc>
      </w:tr>
      <w:tr w:rsidR="00372543" w:rsidRPr="00A0394C" w14:paraId="65947A7C" w14:textId="4E5398E7" w:rsidTr="00372543">
        <w:trPr>
          <w:trHeight w:val="716"/>
        </w:trPr>
        <w:tc>
          <w:tcPr>
            <w:tcW w:w="566" w:type="dxa"/>
            <w:vMerge/>
          </w:tcPr>
          <w:p w14:paraId="610C00BE" w14:textId="77777777" w:rsidR="00372543" w:rsidRPr="00A0394C" w:rsidRDefault="00372543" w:rsidP="008D713D">
            <w:pPr>
              <w:rPr>
                <w:rFonts w:ascii="Calibri" w:hAnsi="Calibri" w:cs="Calibri"/>
              </w:rPr>
            </w:pPr>
          </w:p>
        </w:tc>
        <w:tc>
          <w:tcPr>
            <w:tcW w:w="5672" w:type="dxa"/>
            <w:vMerge/>
          </w:tcPr>
          <w:p w14:paraId="24855809" w14:textId="77777777" w:rsidR="00372543" w:rsidRPr="00A0394C" w:rsidRDefault="00372543" w:rsidP="008D713D">
            <w:pPr>
              <w:rPr>
                <w:rFonts w:ascii="Calibri" w:hAnsi="Calibri" w:cs="Calibri"/>
              </w:rPr>
            </w:pPr>
          </w:p>
        </w:tc>
        <w:tc>
          <w:tcPr>
            <w:tcW w:w="992" w:type="dxa"/>
          </w:tcPr>
          <w:p w14:paraId="2A8F1109" w14:textId="09B386A2" w:rsidR="00372543" w:rsidRPr="00F74B10" w:rsidRDefault="00372543" w:rsidP="008D713D">
            <w:pPr>
              <w:rPr>
                <w:rFonts w:ascii="Calibri" w:hAnsi="Calibri" w:cs="Calibri"/>
              </w:rPr>
            </w:pPr>
            <w:r>
              <w:rPr>
                <w:rFonts w:ascii="Calibri" w:hAnsi="Calibri" w:cs="Calibri"/>
              </w:rPr>
              <w:t>1.4.4</w:t>
            </w:r>
          </w:p>
        </w:tc>
        <w:tc>
          <w:tcPr>
            <w:tcW w:w="9072" w:type="dxa"/>
          </w:tcPr>
          <w:p w14:paraId="4D8D4FD9" w14:textId="7BC71FCC" w:rsidR="00372543" w:rsidRPr="00A57861" w:rsidRDefault="00372543" w:rsidP="008D713D">
            <w:pPr>
              <w:rPr>
                <w:rFonts w:ascii="Calibri" w:hAnsi="Calibri" w:cs="Calibri"/>
              </w:rPr>
            </w:pPr>
            <w:r w:rsidRPr="00A57861">
              <w:rPr>
                <w:rFonts w:ascii="Calibri" w:hAnsi="Calibri" w:cs="Calibri"/>
              </w:rPr>
              <w:t xml:space="preserve">Develop Practice Expectations for Children’s Services in relation to quality and consistency of practice. </w:t>
            </w:r>
          </w:p>
        </w:tc>
        <w:tc>
          <w:tcPr>
            <w:tcW w:w="2410" w:type="dxa"/>
            <w:vAlign w:val="center"/>
          </w:tcPr>
          <w:p w14:paraId="60FDEC95" w14:textId="13FB9089" w:rsidR="00372543" w:rsidRPr="00A0394C" w:rsidRDefault="00372543" w:rsidP="008D713D">
            <w:pPr>
              <w:jc w:val="center"/>
              <w:rPr>
                <w:rFonts w:ascii="Calibri" w:hAnsi="Calibri" w:cs="Calibri"/>
              </w:rPr>
            </w:pPr>
            <w:r>
              <w:rPr>
                <w:rFonts w:ascii="Calibri" w:hAnsi="Calibri" w:cs="Calibri"/>
              </w:rPr>
              <w:t xml:space="preserve">PSW </w:t>
            </w:r>
          </w:p>
        </w:tc>
        <w:tc>
          <w:tcPr>
            <w:tcW w:w="1701" w:type="dxa"/>
            <w:vAlign w:val="center"/>
          </w:tcPr>
          <w:p w14:paraId="45E568CA" w14:textId="77777777" w:rsidR="00372543" w:rsidRDefault="00372543" w:rsidP="008D713D">
            <w:pPr>
              <w:jc w:val="center"/>
              <w:rPr>
                <w:rFonts w:ascii="Calibri" w:hAnsi="Calibri" w:cs="Calibri"/>
              </w:rPr>
            </w:pPr>
            <w:r>
              <w:rPr>
                <w:rFonts w:ascii="Calibri" w:hAnsi="Calibri" w:cs="Calibri"/>
              </w:rPr>
              <w:t xml:space="preserve">Jul 23 </w:t>
            </w:r>
          </w:p>
          <w:p w14:paraId="086A0027" w14:textId="0CF1F2B0" w:rsidR="00372543" w:rsidRPr="00A0394C" w:rsidRDefault="00372543" w:rsidP="008D713D">
            <w:pPr>
              <w:jc w:val="center"/>
              <w:rPr>
                <w:rFonts w:ascii="Calibri" w:hAnsi="Calibri" w:cs="Calibri"/>
              </w:rPr>
            </w:pPr>
            <w:r>
              <w:rPr>
                <w:rFonts w:ascii="Calibri" w:hAnsi="Calibri" w:cs="Calibri"/>
                <w:sz w:val="16"/>
                <w:szCs w:val="16"/>
              </w:rPr>
              <w:t>*</w:t>
            </w:r>
            <w:proofErr w:type="gramStart"/>
            <w:r>
              <w:rPr>
                <w:rFonts w:ascii="Calibri" w:hAnsi="Calibri" w:cs="Calibri"/>
                <w:sz w:val="16"/>
                <w:szCs w:val="16"/>
              </w:rPr>
              <w:t>date</w:t>
            </w:r>
            <w:proofErr w:type="gramEnd"/>
            <w:r>
              <w:rPr>
                <w:rFonts w:ascii="Calibri" w:hAnsi="Calibri" w:cs="Calibri"/>
                <w:sz w:val="16"/>
                <w:szCs w:val="16"/>
              </w:rPr>
              <w:t xml:space="preserve"> changed from Jan 23</w:t>
            </w:r>
          </w:p>
        </w:tc>
        <w:tc>
          <w:tcPr>
            <w:tcW w:w="992" w:type="dxa"/>
            <w:shd w:val="clear" w:color="auto" w:fill="92D050"/>
          </w:tcPr>
          <w:p w14:paraId="6D0FB993" w14:textId="77777777" w:rsidR="00372543" w:rsidRDefault="00372543" w:rsidP="008D713D">
            <w:pPr>
              <w:jc w:val="center"/>
              <w:rPr>
                <w:rFonts w:ascii="Calibri" w:hAnsi="Calibri" w:cs="Calibri"/>
              </w:rPr>
            </w:pPr>
          </w:p>
        </w:tc>
      </w:tr>
      <w:tr w:rsidR="00372543" w:rsidRPr="00A0394C" w14:paraId="628D3F7D" w14:textId="2722E92F" w:rsidTr="00372543">
        <w:trPr>
          <w:trHeight w:val="664"/>
        </w:trPr>
        <w:tc>
          <w:tcPr>
            <w:tcW w:w="566" w:type="dxa"/>
            <w:vMerge/>
          </w:tcPr>
          <w:p w14:paraId="0C2BC83B" w14:textId="77777777" w:rsidR="00372543" w:rsidRPr="00A0394C" w:rsidRDefault="00372543" w:rsidP="008D713D">
            <w:pPr>
              <w:rPr>
                <w:rFonts w:ascii="Calibri" w:hAnsi="Calibri" w:cs="Calibri"/>
              </w:rPr>
            </w:pPr>
          </w:p>
        </w:tc>
        <w:tc>
          <w:tcPr>
            <w:tcW w:w="5672" w:type="dxa"/>
            <w:vMerge/>
          </w:tcPr>
          <w:p w14:paraId="06AD4977" w14:textId="77777777" w:rsidR="00372543" w:rsidRPr="00A0394C" w:rsidRDefault="00372543" w:rsidP="008D713D">
            <w:pPr>
              <w:rPr>
                <w:rFonts w:ascii="Calibri" w:hAnsi="Calibri" w:cs="Calibri"/>
              </w:rPr>
            </w:pPr>
          </w:p>
        </w:tc>
        <w:tc>
          <w:tcPr>
            <w:tcW w:w="992" w:type="dxa"/>
          </w:tcPr>
          <w:p w14:paraId="40E81F64" w14:textId="1522003A" w:rsidR="00372543" w:rsidRPr="00F74B10" w:rsidRDefault="00372543" w:rsidP="008D713D">
            <w:pPr>
              <w:rPr>
                <w:rFonts w:ascii="Calibri" w:hAnsi="Calibri" w:cs="Calibri"/>
              </w:rPr>
            </w:pPr>
            <w:r>
              <w:rPr>
                <w:rFonts w:ascii="Calibri" w:hAnsi="Calibri" w:cs="Calibri"/>
              </w:rPr>
              <w:t>1.4.5</w:t>
            </w:r>
          </w:p>
        </w:tc>
        <w:tc>
          <w:tcPr>
            <w:tcW w:w="9072" w:type="dxa"/>
          </w:tcPr>
          <w:p w14:paraId="24090BE8" w14:textId="5BE23FA3" w:rsidR="00372543" w:rsidRPr="00A0394C" w:rsidRDefault="00372543" w:rsidP="008D713D">
            <w:pPr>
              <w:rPr>
                <w:rFonts w:ascii="Calibri" w:hAnsi="Calibri" w:cs="Calibri"/>
              </w:rPr>
            </w:pPr>
            <w:r w:rsidRPr="00286A86">
              <w:rPr>
                <w:rFonts w:ascii="Calibri" w:hAnsi="Calibri" w:cs="Calibri"/>
              </w:rPr>
              <w:t>Cascade</w:t>
            </w:r>
            <w:r>
              <w:rPr>
                <w:rFonts w:ascii="Calibri" w:hAnsi="Calibri" w:cs="Calibri"/>
              </w:rPr>
              <w:t xml:space="preserve"> and launch</w:t>
            </w:r>
            <w:r w:rsidRPr="00286A86">
              <w:rPr>
                <w:rFonts w:ascii="Calibri" w:hAnsi="Calibri" w:cs="Calibri"/>
              </w:rPr>
              <w:t xml:space="preserve"> the revised </w:t>
            </w:r>
            <w:r>
              <w:rPr>
                <w:rFonts w:ascii="Calibri" w:hAnsi="Calibri" w:cs="Calibri"/>
              </w:rPr>
              <w:t>Practice E</w:t>
            </w:r>
            <w:r w:rsidRPr="00286A86">
              <w:rPr>
                <w:rFonts w:ascii="Calibri" w:hAnsi="Calibri" w:cs="Calibri"/>
              </w:rPr>
              <w:t>xpectations.</w:t>
            </w:r>
          </w:p>
        </w:tc>
        <w:tc>
          <w:tcPr>
            <w:tcW w:w="2410" w:type="dxa"/>
            <w:vAlign w:val="center"/>
          </w:tcPr>
          <w:p w14:paraId="6193FFE1" w14:textId="52FB8DEA" w:rsidR="00372543" w:rsidRDefault="00372543" w:rsidP="008D713D">
            <w:pPr>
              <w:jc w:val="center"/>
              <w:rPr>
                <w:rFonts w:ascii="Calibri" w:hAnsi="Calibri" w:cs="Calibri"/>
              </w:rPr>
            </w:pPr>
            <w:r>
              <w:rPr>
                <w:rFonts w:ascii="Calibri" w:hAnsi="Calibri" w:cs="Calibri"/>
              </w:rPr>
              <w:t>PSW</w:t>
            </w:r>
          </w:p>
          <w:p w14:paraId="078DF1FB" w14:textId="77777777" w:rsidR="00372543" w:rsidRDefault="00372543" w:rsidP="008D713D">
            <w:pPr>
              <w:jc w:val="center"/>
              <w:rPr>
                <w:rFonts w:ascii="Calibri" w:hAnsi="Calibri" w:cs="Calibri"/>
              </w:rPr>
            </w:pPr>
          </w:p>
          <w:p w14:paraId="37F3D7FD" w14:textId="2968D33D" w:rsidR="00372543" w:rsidRPr="00A0394C" w:rsidRDefault="00372543" w:rsidP="008D713D">
            <w:pPr>
              <w:jc w:val="center"/>
              <w:rPr>
                <w:rFonts w:ascii="Calibri" w:hAnsi="Calibri" w:cs="Calibri"/>
              </w:rPr>
            </w:pPr>
            <w:r>
              <w:rPr>
                <w:rFonts w:ascii="Calibri" w:hAnsi="Calibri" w:cs="Calibri"/>
              </w:rPr>
              <w:t>AD – Social Care &amp; Early Help</w:t>
            </w:r>
          </w:p>
        </w:tc>
        <w:tc>
          <w:tcPr>
            <w:tcW w:w="1701" w:type="dxa"/>
            <w:vAlign w:val="center"/>
          </w:tcPr>
          <w:p w14:paraId="201476E7" w14:textId="77777777" w:rsidR="00372543" w:rsidRDefault="00372543" w:rsidP="008D713D">
            <w:pPr>
              <w:jc w:val="center"/>
              <w:rPr>
                <w:rFonts w:ascii="Calibri" w:hAnsi="Calibri" w:cs="Calibri"/>
              </w:rPr>
            </w:pPr>
            <w:r>
              <w:rPr>
                <w:rFonts w:ascii="Calibri" w:hAnsi="Calibri" w:cs="Calibri"/>
              </w:rPr>
              <w:t>Sep 23</w:t>
            </w:r>
          </w:p>
          <w:p w14:paraId="20B1DD8D" w14:textId="4C2236BC" w:rsidR="00372543" w:rsidRPr="005F14B7" w:rsidRDefault="00372543" w:rsidP="008D713D">
            <w:pPr>
              <w:jc w:val="center"/>
              <w:rPr>
                <w:rFonts w:ascii="Calibri" w:hAnsi="Calibri" w:cs="Calibri"/>
              </w:rPr>
            </w:pPr>
            <w:r>
              <w:rPr>
                <w:rFonts w:ascii="Calibri" w:hAnsi="Calibri" w:cs="Calibri"/>
                <w:sz w:val="16"/>
                <w:szCs w:val="16"/>
              </w:rPr>
              <w:t>*</w:t>
            </w:r>
            <w:proofErr w:type="gramStart"/>
            <w:r>
              <w:rPr>
                <w:rFonts w:ascii="Calibri" w:hAnsi="Calibri" w:cs="Calibri"/>
                <w:sz w:val="16"/>
                <w:szCs w:val="16"/>
              </w:rPr>
              <w:t>date</w:t>
            </w:r>
            <w:proofErr w:type="gramEnd"/>
            <w:r>
              <w:rPr>
                <w:rFonts w:ascii="Calibri" w:hAnsi="Calibri" w:cs="Calibri"/>
                <w:sz w:val="16"/>
                <w:szCs w:val="16"/>
              </w:rPr>
              <w:t xml:space="preserve"> changed from Jan 23</w:t>
            </w:r>
          </w:p>
        </w:tc>
        <w:tc>
          <w:tcPr>
            <w:tcW w:w="992" w:type="dxa"/>
            <w:shd w:val="clear" w:color="auto" w:fill="FFC000"/>
          </w:tcPr>
          <w:p w14:paraId="6BB8705E" w14:textId="77777777" w:rsidR="00372543" w:rsidRDefault="00372543" w:rsidP="008D713D">
            <w:pPr>
              <w:jc w:val="center"/>
              <w:rPr>
                <w:rFonts w:ascii="Calibri" w:hAnsi="Calibri" w:cs="Calibri"/>
              </w:rPr>
            </w:pPr>
          </w:p>
        </w:tc>
      </w:tr>
      <w:tr w:rsidR="00372543" w:rsidRPr="00A0394C" w14:paraId="65BD50D1" w14:textId="392ED008" w:rsidTr="00372543">
        <w:trPr>
          <w:trHeight w:val="558"/>
        </w:trPr>
        <w:tc>
          <w:tcPr>
            <w:tcW w:w="566" w:type="dxa"/>
            <w:vMerge/>
          </w:tcPr>
          <w:p w14:paraId="5FC9935F" w14:textId="77777777" w:rsidR="00372543" w:rsidRPr="00A0394C" w:rsidRDefault="00372543" w:rsidP="008D713D">
            <w:pPr>
              <w:rPr>
                <w:rFonts w:ascii="Calibri" w:hAnsi="Calibri" w:cs="Calibri"/>
              </w:rPr>
            </w:pPr>
          </w:p>
        </w:tc>
        <w:tc>
          <w:tcPr>
            <w:tcW w:w="5672" w:type="dxa"/>
            <w:vMerge/>
          </w:tcPr>
          <w:p w14:paraId="5327921B" w14:textId="77777777" w:rsidR="00372543" w:rsidRPr="00A0394C" w:rsidRDefault="00372543" w:rsidP="008D713D">
            <w:pPr>
              <w:rPr>
                <w:rFonts w:ascii="Calibri" w:hAnsi="Calibri" w:cs="Calibri"/>
              </w:rPr>
            </w:pPr>
          </w:p>
        </w:tc>
        <w:tc>
          <w:tcPr>
            <w:tcW w:w="992" w:type="dxa"/>
          </w:tcPr>
          <w:p w14:paraId="301CF38C" w14:textId="52374C19" w:rsidR="00372543" w:rsidRPr="00F74B10" w:rsidRDefault="00372543" w:rsidP="008D713D">
            <w:pPr>
              <w:rPr>
                <w:rFonts w:ascii="Calibri" w:hAnsi="Calibri" w:cs="Calibri"/>
              </w:rPr>
            </w:pPr>
            <w:r>
              <w:rPr>
                <w:rFonts w:ascii="Calibri" w:hAnsi="Calibri" w:cs="Calibri"/>
              </w:rPr>
              <w:t>1.4.6</w:t>
            </w:r>
          </w:p>
        </w:tc>
        <w:tc>
          <w:tcPr>
            <w:tcW w:w="9072" w:type="dxa"/>
          </w:tcPr>
          <w:p w14:paraId="3FB76706" w14:textId="1D7B9A48" w:rsidR="00372543" w:rsidRPr="00622118" w:rsidRDefault="00372543" w:rsidP="008D713D">
            <w:pPr>
              <w:rPr>
                <w:rFonts w:ascii="Calibri" w:hAnsi="Calibri" w:cs="Calibri"/>
              </w:rPr>
            </w:pPr>
            <w:r w:rsidRPr="00622118">
              <w:rPr>
                <w:rFonts w:ascii="Calibri" w:hAnsi="Calibri" w:cs="Calibri"/>
              </w:rPr>
              <w:t>Undertake regular quality assurance to evaluate the quality of management decisions and supervision.</w:t>
            </w:r>
          </w:p>
          <w:p w14:paraId="61B7FE40" w14:textId="6B79EE49" w:rsidR="00372543" w:rsidRPr="00622118" w:rsidRDefault="00372543" w:rsidP="008D713D">
            <w:pPr>
              <w:rPr>
                <w:rFonts w:ascii="Calibri" w:hAnsi="Calibri" w:cs="Calibri"/>
              </w:rPr>
            </w:pPr>
          </w:p>
        </w:tc>
        <w:tc>
          <w:tcPr>
            <w:tcW w:w="2410" w:type="dxa"/>
            <w:vAlign w:val="center"/>
          </w:tcPr>
          <w:p w14:paraId="5B49E463" w14:textId="13E2A34F" w:rsidR="00372543" w:rsidRPr="00A0394C" w:rsidRDefault="00372543" w:rsidP="008D713D">
            <w:pPr>
              <w:jc w:val="center"/>
              <w:rPr>
                <w:rFonts w:ascii="Calibri" w:hAnsi="Calibri" w:cs="Calibri"/>
              </w:rPr>
            </w:pPr>
            <w:r>
              <w:rPr>
                <w:rFonts w:ascii="Calibri" w:hAnsi="Calibri" w:cs="Calibri"/>
              </w:rPr>
              <w:t xml:space="preserve">PSW / QA Practice Lead </w:t>
            </w:r>
          </w:p>
        </w:tc>
        <w:tc>
          <w:tcPr>
            <w:tcW w:w="1701" w:type="dxa"/>
            <w:vAlign w:val="center"/>
          </w:tcPr>
          <w:p w14:paraId="3CCB7E69" w14:textId="73E7640B" w:rsidR="00372543" w:rsidRPr="00A0394C" w:rsidRDefault="00372543" w:rsidP="008D713D">
            <w:pPr>
              <w:jc w:val="center"/>
              <w:rPr>
                <w:rFonts w:ascii="Calibri" w:hAnsi="Calibri" w:cs="Calibri"/>
              </w:rPr>
            </w:pPr>
            <w:r>
              <w:rPr>
                <w:rFonts w:ascii="Calibri" w:hAnsi="Calibri" w:cs="Calibri"/>
              </w:rPr>
              <w:t xml:space="preserve">Feb 23 </w:t>
            </w:r>
          </w:p>
        </w:tc>
        <w:tc>
          <w:tcPr>
            <w:tcW w:w="992" w:type="dxa"/>
            <w:shd w:val="clear" w:color="auto" w:fill="92D050"/>
          </w:tcPr>
          <w:p w14:paraId="440F068C" w14:textId="77777777" w:rsidR="00372543" w:rsidRDefault="00372543" w:rsidP="008D713D">
            <w:pPr>
              <w:jc w:val="center"/>
              <w:rPr>
                <w:rFonts w:ascii="Calibri" w:hAnsi="Calibri" w:cs="Calibri"/>
              </w:rPr>
            </w:pPr>
          </w:p>
        </w:tc>
      </w:tr>
      <w:tr w:rsidR="00372543" w:rsidRPr="00A0394C" w14:paraId="1E797F71" w14:textId="27830960" w:rsidTr="00372543">
        <w:trPr>
          <w:trHeight w:val="1282"/>
        </w:trPr>
        <w:tc>
          <w:tcPr>
            <w:tcW w:w="566" w:type="dxa"/>
            <w:vMerge w:val="restart"/>
          </w:tcPr>
          <w:p w14:paraId="7BF7A980" w14:textId="1C8C0DDD" w:rsidR="00372543" w:rsidRPr="00A0394C" w:rsidRDefault="00372543" w:rsidP="008D713D">
            <w:pPr>
              <w:rPr>
                <w:rFonts w:ascii="Calibri" w:hAnsi="Calibri" w:cs="Calibri"/>
              </w:rPr>
            </w:pPr>
            <w:r>
              <w:rPr>
                <w:rFonts w:ascii="Calibri" w:hAnsi="Calibri" w:cs="Calibri"/>
              </w:rPr>
              <w:t>1.5</w:t>
            </w:r>
          </w:p>
        </w:tc>
        <w:tc>
          <w:tcPr>
            <w:tcW w:w="5672" w:type="dxa"/>
            <w:vMerge w:val="restart"/>
          </w:tcPr>
          <w:p w14:paraId="672E9786" w14:textId="2CB685AD" w:rsidR="00372543" w:rsidRPr="00A0394C" w:rsidRDefault="00372543" w:rsidP="008D713D">
            <w:pPr>
              <w:rPr>
                <w:rFonts w:ascii="Calibri" w:hAnsi="Calibri" w:cs="Calibri"/>
              </w:rPr>
            </w:pPr>
            <w:r w:rsidRPr="00286A86">
              <w:rPr>
                <w:rFonts w:ascii="Calibri" w:hAnsi="Calibri" w:cs="Calibri"/>
              </w:rPr>
              <w:t>Audit work does not consistently provide detailed evaluation of social work practice in all areas, as many audits remain too compliance-focused and are not progressing improvement effectively.</w:t>
            </w:r>
          </w:p>
        </w:tc>
        <w:tc>
          <w:tcPr>
            <w:tcW w:w="992" w:type="dxa"/>
          </w:tcPr>
          <w:p w14:paraId="0177CB9F" w14:textId="541E1ED4" w:rsidR="00372543" w:rsidRPr="00F74B10" w:rsidRDefault="00372543" w:rsidP="008D713D">
            <w:pPr>
              <w:rPr>
                <w:rFonts w:ascii="Calibri" w:hAnsi="Calibri" w:cs="Calibri"/>
              </w:rPr>
            </w:pPr>
            <w:r>
              <w:rPr>
                <w:rFonts w:ascii="Calibri" w:hAnsi="Calibri" w:cs="Calibri"/>
              </w:rPr>
              <w:t>1.5.1</w:t>
            </w:r>
          </w:p>
        </w:tc>
        <w:tc>
          <w:tcPr>
            <w:tcW w:w="9072" w:type="dxa"/>
          </w:tcPr>
          <w:p w14:paraId="6BCB415D" w14:textId="04F9CFCF" w:rsidR="00372543" w:rsidRPr="00A0394C" w:rsidRDefault="00372543" w:rsidP="008D713D">
            <w:pPr>
              <w:rPr>
                <w:rFonts w:ascii="Calibri" w:hAnsi="Calibri" w:cs="Calibri"/>
              </w:rPr>
            </w:pPr>
            <w:r w:rsidRPr="00286A86">
              <w:rPr>
                <w:rFonts w:ascii="Calibri" w:hAnsi="Calibri" w:cs="Calibri"/>
              </w:rPr>
              <w:t xml:space="preserve">Secure support via the Sector Led Improvement </w:t>
            </w:r>
            <w:r>
              <w:rPr>
                <w:rFonts w:ascii="Calibri" w:hAnsi="Calibri" w:cs="Calibri"/>
              </w:rPr>
              <w:t>Programme</w:t>
            </w:r>
            <w:r w:rsidRPr="00286A86">
              <w:rPr>
                <w:rFonts w:ascii="Calibri" w:hAnsi="Calibri" w:cs="Calibri"/>
              </w:rPr>
              <w:t xml:space="preserve"> (SLIP), to focus on the development of our quality assurance work to provide a more strength-based approach.</w:t>
            </w:r>
          </w:p>
        </w:tc>
        <w:tc>
          <w:tcPr>
            <w:tcW w:w="2410" w:type="dxa"/>
            <w:vAlign w:val="center"/>
          </w:tcPr>
          <w:p w14:paraId="23EBE47E" w14:textId="65EEA20A" w:rsidR="00372543" w:rsidRPr="00A0394C" w:rsidRDefault="00372543" w:rsidP="008D713D">
            <w:pPr>
              <w:jc w:val="center"/>
              <w:rPr>
                <w:rFonts w:ascii="Calibri" w:hAnsi="Calibri" w:cs="Calibri"/>
              </w:rPr>
            </w:pPr>
            <w:r>
              <w:rPr>
                <w:rFonts w:ascii="Calibri" w:hAnsi="Calibri" w:cs="Calibri"/>
              </w:rPr>
              <w:t xml:space="preserve">AD – Performance, Quality &amp; Partnerships </w:t>
            </w:r>
          </w:p>
        </w:tc>
        <w:tc>
          <w:tcPr>
            <w:tcW w:w="1701" w:type="dxa"/>
            <w:vAlign w:val="center"/>
          </w:tcPr>
          <w:p w14:paraId="2BA971A5" w14:textId="12CC3E22" w:rsidR="00372543" w:rsidRPr="00A0394C" w:rsidRDefault="00372543" w:rsidP="008D713D">
            <w:pPr>
              <w:jc w:val="center"/>
              <w:rPr>
                <w:rFonts w:ascii="Calibri" w:hAnsi="Calibri" w:cs="Calibri"/>
              </w:rPr>
            </w:pPr>
            <w:r>
              <w:rPr>
                <w:rFonts w:ascii="Calibri" w:hAnsi="Calibri" w:cs="Calibri"/>
              </w:rPr>
              <w:t>Oct 22</w:t>
            </w:r>
          </w:p>
        </w:tc>
        <w:tc>
          <w:tcPr>
            <w:tcW w:w="992" w:type="dxa"/>
            <w:shd w:val="clear" w:color="auto" w:fill="92D050"/>
          </w:tcPr>
          <w:p w14:paraId="7EA76D3D" w14:textId="77777777" w:rsidR="00372543" w:rsidRDefault="00372543" w:rsidP="008D713D">
            <w:pPr>
              <w:jc w:val="center"/>
              <w:rPr>
                <w:rFonts w:ascii="Calibri" w:hAnsi="Calibri" w:cs="Calibri"/>
              </w:rPr>
            </w:pPr>
          </w:p>
        </w:tc>
      </w:tr>
      <w:tr w:rsidR="00372543" w:rsidRPr="00A0394C" w14:paraId="6B49AC0B" w14:textId="741B3919" w:rsidTr="00372543">
        <w:trPr>
          <w:trHeight w:val="623"/>
        </w:trPr>
        <w:tc>
          <w:tcPr>
            <w:tcW w:w="566" w:type="dxa"/>
            <w:vMerge/>
          </w:tcPr>
          <w:p w14:paraId="18A959FE" w14:textId="77777777" w:rsidR="00372543" w:rsidRPr="00A0394C" w:rsidRDefault="00372543" w:rsidP="008D713D">
            <w:pPr>
              <w:rPr>
                <w:rFonts w:ascii="Calibri" w:hAnsi="Calibri" w:cs="Calibri"/>
              </w:rPr>
            </w:pPr>
          </w:p>
        </w:tc>
        <w:tc>
          <w:tcPr>
            <w:tcW w:w="5672" w:type="dxa"/>
            <w:vMerge/>
          </w:tcPr>
          <w:p w14:paraId="33EE1561" w14:textId="77777777" w:rsidR="00372543" w:rsidRPr="00286A86" w:rsidRDefault="00372543" w:rsidP="008D713D">
            <w:pPr>
              <w:rPr>
                <w:rFonts w:ascii="Calibri" w:hAnsi="Calibri" w:cs="Calibri"/>
              </w:rPr>
            </w:pPr>
          </w:p>
        </w:tc>
        <w:tc>
          <w:tcPr>
            <w:tcW w:w="992" w:type="dxa"/>
          </w:tcPr>
          <w:p w14:paraId="4FB6F53E" w14:textId="408D90BC" w:rsidR="00372543" w:rsidRPr="00F74B10" w:rsidRDefault="00372543" w:rsidP="008D713D">
            <w:pPr>
              <w:rPr>
                <w:rFonts w:ascii="Calibri" w:hAnsi="Calibri" w:cs="Calibri"/>
              </w:rPr>
            </w:pPr>
            <w:r>
              <w:rPr>
                <w:rFonts w:ascii="Calibri" w:hAnsi="Calibri" w:cs="Calibri"/>
              </w:rPr>
              <w:t>1.5.2</w:t>
            </w:r>
          </w:p>
        </w:tc>
        <w:tc>
          <w:tcPr>
            <w:tcW w:w="9072" w:type="dxa"/>
          </w:tcPr>
          <w:p w14:paraId="38EB1E8B" w14:textId="1D978CE7" w:rsidR="00372543" w:rsidRPr="00A57861" w:rsidRDefault="00372543" w:rsidP="008D713D">
            <w:pPr>
              <w:rPr>
                <w:rFonts w:ascii="Calibri" w:hAnsi="Calibri" w:cs="Calibri"/>
              </w:rPr>
            </w:pPr>
            <w:r w:rsidRPr="00A57861">
              <w:rPr>
                <w:rFonts w:ascii="Calibri" w:hAnsi="Calibri" w:cs="Calibri"/>
              </w:rPr>
              <w:t>Revise and embed the QA approach in line with recommendations from the SLIP work.</w:t>
            </w:r>
          </w:p>
        </w:tc>
        <w:tc>
          <w:tcPr>
            <w:tcW w:w="2410" w:type="dxa"/>
            <w:vAlign w:val="center"/>
          </w:tcPr>
          <w:p w14:paraId="1F65E7D8" w14:textId="3212C91A" w:rsidR="00372543" w:rsidRPr="00A57861" w:rsidRDefault="00372543" w:rsidP="008D713D">
            <w:pPr>
              <w:jc w:val="center"/>
              <w:rPr>
                <w:rFonts w:ascii="Calibri" w:hAnsi="Calibri" w:cs="Calibri"/>
              </w:rPr>
            </w:pPr>
            <w:r w:rsidRPr="00ED4C7D">
              <w:rPr>
                <w:rFonts w:ascii="Calibri" w:hAnsi="Calibri" w:cs="Calibri"/>
              </w:rPr>
              <w:t>PSW / QA Practice Lead</w:t>
            </w:r>
            <w:r w:rsidRPr="00A57861">
              <w:rPr>
                <w:rFonts w:ascii="Calibri" w:hAnsi="Calibri" w:cs="Calibri"/>
              </w:rPr>
              <w:t xml:space="preserve"> </w:t>
            </w:r>
          </w:p>
        </w:tc>
        <w:tc>
          <w:tcPr>
            <w:tcW w:w="1701" w:type="dxa"/>
            <w:vAlign w:val="center"/>
          </w:tcPr>
          <w:p w14:paraId="237C1BF8" w14:textId="461EB7A7" w:rsidR="00372543" w:rsidRPr="00A0394C" w:rsidRDefault="00372543" w:rsidP="008D713D">
            <w:pPr>
              <w:jc w:val="center"/>
              <w:rPr>
                <w:rFonts w:ascii="Calibri" w:hAnsi="Calibri" w:cs="Calibri"/>
              </w:rPr>
            </w:pPr>
            <w:r>
              <w:rPr>
                <w:rFonts w:ascii="Calibri" w:hAnsi="Calibri" w:cs="Calibri"/>
              </w:rPr>
              <w:t>Mar 23</w:t>
            </w:r>
          </w:p>
        </w:tc>
        <w:tc>
          <w:tcPr>
            <w:tcW w:w="992" w:type="dxa"/>
            <w:shd w:val="clear" w:color="auto" w:fill="FFC000"/>
          </w:tcPr>
          <w:p w14:paraId="18776C79" w14:textId="77777777" w:rsidR="00372543" w:rsidRDefault="00372543" w:rsidP="008D713D">
            <w:pPr>
              <w:jc w:val="center"/>
              <w:rPr>
                <w:rFonts w:ascii="Calibri" w:hAnsi="Calibri" w:cs="Calibri"/>
              </w:rPr>
            </w:pPr>
          </w:p>
        </w:tc>
      </w:tr>
      <w:tr w:rsidR="00372543" w14:paraId="707DC83C" w14:textId="77777777" w:rsidTr="00372543">
        <w:trPr>
          <w:trHeight w:val="1282"/>
        </w:trPr>
        <w:tc>
          <w:tcPr>
            <w:tcW w:w="566" w:type="dxa"/>
          </w:tcPr>
          <w:p w14:paraId="1D1E8421" w14:textId="77777777" w:rsidR="00372543" w:rsidRDefault="00372543" w:rsidP="00970360">
            <w:pPr>
              <w:rPr>
                <w:rFonts w:ascii="Calibri" w:hAnsi="Calibri" w:cs="Calibri"/>
              </w:rPr>
            </w:pPr>
          </w:p>
        </w:tc>
        <w:tc>
          <w:tcPr>
            <w:tcW w:w="5672" w:type="dxa"/>
          </w:tcPr>
          <w:p w14:paraId="36BFB124" w14:textId="77777777" w:rsidR="00372543" w:rsidRDefault="00372543" w:rsidP="00970360">
            <w:pPr>
              <w:rPr>
                <w:rFonts w:asciiTheme="minorHAnsi" w:hAnsiTheme="minorHAnsi" w:cstheme="minorHAnsi"/>
              </w:rPr>
            </w:pPr>
          </w:p>
        </w:tc>
        <w:tc>
          <w:tcPr>
            <w:tcW w:w="992" w:type="dxa"/>
          </w:tcPr>
          <w:p w14:paraId="72FB9308" w14:textId="77777777" w:rsidR="00372543" w:rsidRDefault="00372543" w:rsidP="00970360">
            <w:pPr>
              <w:rPr>
                <w:rFonts w:ascii="Calibri" w:hAnsi="Calibri" w:cs="Calibri"/>
              </w:rPr>
            </w:pPr>
          </w:p>
        </w:tc>
        <w:tc>
          <w:tcPr>
            <w:tcW w:w="9072" w:type="dxa"/>
          </w:tcPr>
          <w:p w14:paraId="38449BC2" w14:textId="77777777" w:rsidR="00372543" w:rsidRDefault="00372543" w:rsidP="00970360">
            <w:pPr>
              <w:rPr>
                <w:rFonts w:ascii="Calibri" w:hAnsi="Calibri" w:cs="Calibri"/>
              </w:rPr>
            </w:pPr>
          </w:p>
        </w:tc>
        <w:tc>
          <w:tcPr>
            <w:tcW w:w="2410" w:type="dxa"/>
          </w:tcPr>
          <w:p w14:paraId="3B183313" w14:textId="77777777" w:rsidR="00372543" w:rsidRDefault="00372543" w:rsidP="00970360">
            <w:pPr>
              <w:jc w:val="center"/>
              <w:rPr>
                <w:rFonts w:ascii="Calibri" w:hAnsi="Calibri" w:cs="Calibri"/>
              </w:rPr>
            </w:pPr>
          </w:p>
        </w:tc>
        <w:tc>
          <w:tcPr>
            <w:tcW w:w="1701" w:type="dxa"/>
          </w:tcPr>
          <w:p w14:paraId="2A6C3253" w14:textId="77777777" w:rsidR="00372543" w:rsidRDefault="00372543" w:rsidP="00970360">
            <w:pPr>
              <w:jc w:val="center"/>
              <w:rPr>
                <w:rFonts w:ascii="Calibri" w:hAnsi="Calibri" w:cs="Calibri"/>
              </w:rPr>
            </w:pPr>
          </w:p>
        </w:tc>
        <w:tc>
          <w:tcPr>
            <w:tcW w:w="992" w:type="dxa"/>
            <w:shd w:val="clear" w:color="auto" w:fill="92D050"/>
          </w:tcPr>
          <w:p w14:paraId="13D36C80" w14:textId="77777777" w:rsidR="00372543" w:rsidRDefault="00372543" w:rsidP="00970360">
            <w:pPr>
              <w:jc w:val="center"/>
              <w:rPr>
                <w:rFonts w:ascii="Calibri" w:hAnsi="Calibri" w:cs="Calibri"/>
              </w:rPr>
            </w:pPr>
          </w:p>
        </w:tc>
      </w:tr>
      <w:tr w:rsidR="00372543" w:rsidRPr="00A0394C" w14:paraId="7C3E2E3E" w14:textId="32C8AB33" w:rsidTr="00372543">
        <w:trPr>
          <w:trHeight w:val="1282"/>
        </w:trPr>
        <w:tc>
          <w:tcPr>
            <w:tcW w:w="566" w:type="dxa"/>
            <w:vMerge w:val="restart"/>
          </w:tcPr>
          <w:p w14:paraId="361AC3E1" w14:textId="441F2902" w:rsidR="00372543" w:rsidRPr="00A0394C" w:rsidRDefault="00372543" w:rsidP="008D713D">
            <w:pPr>
              <w:rPr>
                <w:rFonts w:ascii="Calibri" w:hAnsi="Calibri" w:cs="Calibri"/>
              </w:rPr>
            </w:pPr>
            <w:r>
              <w:rPr>
                <w:rFonts w:ascii="Calibri" w:hAnsi="Calibri" w:cs="Calibri"/>
              </w:rPr>
              <w:t>1.6</w:t>
            </w:r>
          </w:p>
        </w:tc>
        <w:tc>
          <w:tcPr>
            <w:tcW w:w="5672" w:type="dxa"/>
            <w:vMerge w:val="restart"/>
          </w:tcPr>
          <w:p w14:paraId="3BD96090" w14:textId="61DEEC70" w:rsidR="00372543" w:rsidRPr="00A0394C" w:rsidRDefault="00372543" w:rsidP="008D713D">
            <w:pPr>
              <w:rPr>
                <w:rFonts w:ascii="Calibri" w:hAnsi="Calibri" w:cs="Calibri"/>
              </w:rPr>
            </w:pPr>
            <w:r w:rsidRPr="00286A86">
              <w:rPr>
                <w:rFonts w:ascii="Calibri" w:hAnsi="Calibri" w:cs="Calibri"/>
              </w:rPr>
              <w:t>Permanence decisions are not always made soon enough for those children newly into care. Senior managers are in the process of implementing a more comprehensive overarching system to ensure that they are more sharply focused on permanence planning and timeliness for all children.</w:t>
            </w:r>
          </w:p>
        </w:tc>
        <w:tc>
          <w:tcPr>
            <w:tcW w:w="992" w:type="dxa"/>
          </w:tcPr>
          <w:p w14:paraId="1D5A3547" w14:textId="546B4DBB" w:rsidR="00372543" w:rsidRPr="00F74B10" w:rsidRDefault="00372543" w:rsidP="008D713D">
            <w:pPr>
              <w:rPr>
                <w:rFonts w:ascii="Calibri" w:hAnsi="Calibri" w:cs="Calibri"/>
              </w:rPr>
            </w:pPr>
            <w:r>
              <w:rPr>
                <w:rFonts w:ascii="Calibri" w:hAnsi="Calibri" w:cs="Calibri"/>
              </w:rPr>
              <w:t>1.6.1</w:t>
            </w:r>
          </w:p>
        </w:tc>
        <w:tc>
          <w:tcPr>
            <w:tcW w:w="9072" w:type="dxa"/>
          </w:tcPr>
          <w:p w14:paraId="60E3E7C8" w14:textId="77777777" w:rsidR="00372543" w:rsidRDefault="00372543" w:rsidP="008D713D">
            <w:pPr>
              <w:rPr>
                <w:rFonts w:ascii="Calibri" w:hAnsi="Calibri" w:cs="Calibri"/>
              </w:rPr>
            </w:pPr>
            <w:r w:rsidRPr="0067026E">
              <w:rPr>
                <w:rFonts w:ascii="Calibri" w:hAnsi="Calibri" w:cs="Calibri"/>
              </w:rPr>
              <w:t>Continue to develop the Permanence Tracker to ensure all children coming into care are tracked and that all permanence decisions are made in a timely manner.</w:t>
            </w:r>
          </w:p>
          <w:p w14:paraId="28BAAAC7" w14:textId="5EBDAD57" w:rsidR="00372543" w:rsidRPr="00A0394C" w:rsidRDefault="00372543" w:rsidP="008D713D">
            <w:pPr>
              <w:rPr>
                <w:rFonts w:ascii="Calibri" w:hAnsi="Calibri" w:cs="Calibri"/>
              </w:rPr>
            </w:pPr>
          </w:p>
        </w:tc>
        <w:tc>
          <w:tcPr>
            <w:tcW w:w="2410" w:type="dxa"/>
            <w:shd w:val="clear" w:color="auto" w:fill="auto"/>
            <w:vAlign w:val="center"/>
          </w:tcPr>
          <w:p w14:paraId="2E8CD97D" w14:textId="6C806CF2" w:rsidR="00372543" w:rsidRPr="00FE5D65" w:rsidRDefault="00372543" w:rsidP="009C66FE">
            <w:pPr>
              <w:jc w:val="center"/>
              <w:rPr>
                <w:rFonts w:ascii="Calibri" w:hAnsi="Calibri" w:cs="Calibri"/>
              </w:rPr>
            </w:pPr>
            <w:r w:rsidRPr="00FE5D65">
              <w:rPr>
                <w:rFonts w:ascii="Calibri" w:hAnsi="Calibri" w:cs="Calibri"/>
              </w:rPr>
              <w:t>Service Manager – CIOC &amp; Resources</w:t>
            </w:r>
          </w:p>
          <w:p w14:paraId="40845A6A" w14:textId="77777777" w:rsidR="00372543" w:rsidRPr="00FE5D65" w:rsidRDefault="00372543" w:rsidP="008D713D">
            <w:pPr>
              <w:jc w:val="center"/>
              <w:rPr>
                <w:rFonts w:ascii="Calibri" w:hAnsi="Calibri" w:cs="Calibri"/>
              </w:rPr>
            </w:pPr>
          </w:p>
          <w:p w14:paraId="6D2C370A" w14:textId="0ECB51BF" w:rsidR="00372543" w:rsidRPr="00FE5D65" w:rsidRDefault="00372543" w:rsidP="008D713D">
            <w:pPr>
              <w:jc w:val="center"/>
              <w:rPr>
                <w:rFonts w:ascii="Calibri" w:hAnsi="Calibri" w:cs="Calibri"/>
              </w:rPr>
            </w:pPr>
            <w:r w:rsidRPr="00FE5D65">
              <w:rPr>
                <w:rFonts w:ascii="Calibri" w:hAnsi="Calibri" w:cs="Calibri"/>
              </w:rPr>
              <w:t xml:space="preserve">Service Manager –Safeguarding </w:t>
            </w:r>
          </w:p>
        </w:tc>
        <w:tc>
          <w:tcPr>
            <w:tcW w:w="1701" w:type="dxa"/>
            <w:vAlign w:val="center"/>
          </w:tcPr>
          <w:p w14:paraId="54487F08" w14:textId="50FE5C8C" w:rsidR="00372543" w:rsidRPr="00A0394C" w:rsidRDefault="00372543" w:rsidP="008D713D">
            <w:pPr>
              <w:jc w:val="center"/>
              <w:rPr>
                <w:rFonts w:ascii="Calibri" w:hAnsi="Calibri" w:cs="Calibri"/>
              </w:rPr>
            </w:pPr>
            <w:r>
              <w:rPr>
                <w:rFonts w:ascii="Calibri" w:hAnsi="Calibri" w:cs="Calibri"/>
              </w:rPr>
              <w:t>Aug 22</w:t>
            </w:r>
          </w:p>
        </w:tc>
        <w:tc>
          <w:tcPr>
            <w:tcW w:w="992" w:type="dxa"/>
            <w:shd w:val="clear" w:color="auto" w:fill="92D050"/>
          </w:tcPr>
          <w:p w14:paraId="7ED310F5" w14:textId="22C4D789" w:rsidR="00372543" w:rsidRDefault="00372543" w:rsidP="008D713D">
            <w:pPr>
              <w:jc w:val="center"/>
              <w:rPr>
                <w:rFonts w:ascii="Calibri" w:hAnsi="Calibri" w:cs="Calibri"/>
              </w:rPr>
            </w:pPr>
          </w:p>
        </w:tc>
      </w:tr>
      <w:tr w:rsidR="00372543" w:rsidRPr="00A0394C" w14:paraId="01F7511F" w14:textId="16DD1306" w:rsidTr="00372543">
        <w:trPr>
          <w:trHeight w:val="1282"/>
        </w:trPr>
        <w:tc>
          <w:tcPr>
            <w:tcW w:w="566" w:type="dxa"/>
            <w:vMerge/>
          </w:tcPr>
          <w:p w14:paraId="2C693EAE" w14:textId="77777777" w:rsidR="00372543" w:rsidRDefault="00372543" w:rsidP="008D713D">
            <w:pPr>
              <w:rPr>
                <w:rFonts w:ascii="Calibri" w:hAnsi="Calibri" w:cs="Calibri"/>
              </w:rPr>
            </w:pPr>
          </w:p>
        </w:tc>
        <w:tc>
          <w:tcPr>
            <w:tcW w:w="5672" w:type="dxa"/>
            <w:vMerge/>
          </w:tcPr>
          <w:p w14:paraId="5C967166" w14:textId="77777777" w:rsidR="00372543" w:rsidRPr="00286A86" w:rsidRDefault="00372543" w:rsidP="008D713D">
            <w:pPr>
              <w:rPr>
                <w:rFonts w:ascii="Calibri" w:hAnsi="Calibri" w:cs="Calibri"/>
              </w:rPr>
            </w:pPr>
          </w:p>
        </w:tc>
        <w:tc>
          <w:tcPr>
            <w:tcW w:w="992" w:type="dxa"/>
          </w:tcPr>
          <w:p w14:paraId="12894E3E" w14:textId="02134C70" w:rsidR="00372543" w:rsidRPr="00F74B10" w:rsidRDefault="00372543" w:rsidP="008D713D">
            <w:pPr>
              <w:rPr>
                <w:rFonts w:ascii="Calibri" w:hAnsi="Calibri" w:cs="Calibri"/>
              </w:rPr>
            </w:pPr>
            <w:r>
              <w:rPr>
                <w:rFonts w:ascii="Calibri" w:hAnsi="Calibri" w:cs="Calibri"/>
              </w:rPr>
              <w:t>1.6.2</w:t>
            </w:r>
          </w:p>
        </w:tc>
        <w:tc>
          <w:tcPr>
            <w:tcW w:w="9072" w:type="dxa"/>
          </w:tcPr>
          <w:p w14:paraId="388B617D" w14:textId="33D0595A" w:rsidR="00372543" w:rsidRPr="00A0394C" w:rsidRDefault="00372543" w:rsidP="008D713D">
            <w:pPr>
              <w:rPr>
                <w:rFonts w:ascii="Calibri" w:hAnsi="Calibri" w:cs="Calibri"/>
              </w:rPr>
            </w:pPr>
            <w:r w:rsidRPr="0067026E">
              <w:rPr>
                <w:rFonts w:ascii="Calibri" w:hAnsi="Calibri" w:cs="Calibri"/>
              </w:rPr>
              <w:t>Implement a permanence panel chaired by service managers to review and track the timeliness of plans being put in place for children in our care.</w:t>
            </w:r>
          </w:p>
        </w:tc>
        <w:tc>
          <w:tcPr>
            <w:tcW w:w="2410" w:type="dxa"/>
            <w:shd w:val="clear" w:color="auto" w:fill="auto"/>
            <w:vAlign w:val="center"/>
          </w:tcPr>
          <w:p w14:paraId="5CC01D56" w14:textId="513255E4" w:rsidR="00372543" w:rsidRPr="00FE5D65" w:rsidRDefault="00372543" w:rsidP="009C66FE">
            <w:pPr>
              <w:jc w:val="center"/>
              <w:rPr>
                <w:rFonts w:ascii="Calibri" w:hAnsi="Calibri" w:cs="Calibri"/>
              </w:rPr>
            </w:pPr>
            <w:r w:rsidRPr="00FE5D65">
              <w:rPr>
                <w:rFonts w:ascii="Calibri" w:hAnsi="Calibri" w:cs="Calibri"/>
              </w:rPr>
              <w:t>Service Manager – CIOC &amp; Resources</w:t>
            </w:r>
          </w:p>
          <w:p w14:paraId="3E9B0950" w14:textId="77777777" w:rsidR="00372543" w:rsidRPr="00FE5D65" w:rsidRDefault="00372543" w:rsidP="008D713D">
            <w:pPr>
              <w:jc w:val="center"/>
              <w:rPr>
                <w:rFonts w:ascii="Calibri" w:hAnsi="Calibri" w:cs="Calibri"/>
              </w:rPr>
            </w:pPr>
          </w:p>
          <w:p w14:paraId="4DBFF531" w14:textId="290BC662" w:rsidR="00372543" w:rsidRPr="00FE5D65" w:rsidRDefault="00372543" w:rsidP="008D713D">
            <w:pPr>
              <w:jc w:val="center"/>
              <w:rPr>
                <w:rFonts w:ascii="Calibri" w:hAnsi="Calibri" w:cs="Calibri"/>
              </w:rPr>
            </w:pPr>
            <w:r w:rsidRPr="00FE5D65">
              <w:rPr>
                <w:rFonts w:ascii="Calibri" w:hAnsi="Calibri" w:cs="Calibri"/>
              </w:rPr>
              <w:t xml:space="preserve">Service Manager –Safeguarding </w:t>
            </w:r>
          </w:p>
        </w:tc>
        <w:tc>
          <w:tcPr>
            <w:tcW w:w="1701" w:type="dxa"/>
            <w:vAlign w:val="center"/>
          </w:tcPr>
          <w:p w14:paraId="582E4419" w14:textId="0DE7D123" w:rsidR="00372543" w:rsidRPr="00A0394C" w:rsidRDefault="00372543" w:rsidP="008D713D">
            <w:pPr>
              <w:jc w:val="center"/>
              <w:rPr>
                <w:rFonts w:ascii="Calibri" w:hAnsi="Calibri" w:cs="Calibri"/>
              </w:rPr>
            </w:pPr>
            <w:r>
              <w:rPr>
                <w:rFonts w:ascii="Calibri" w:hAnsi="Calibri" w:cs="Calibri"/>
              </w:rPr>
              <w:t xml:space="preserve">Aug 22 </w:t>
            </w:r>
          </w:p>
        </w:tc>
        <w:tc>
          <w:tcPr>
            <w:tcW w:w="992" w:type="dxa"/>
            <w:shd w:val="clear" w:color="auto" w:fill="92D050"/>
          </w:tcPr>
          <w:p w14:paraId="31ED23FD" w14:textId="77777777" w:rsidR="00372543" w:rsidRDefault="00372543" w:rsidP="008D713D">
            <w:pPr>
              <w:jc w:val="center"/>
              <w:rPr>
                <w:rFonts w:ascii="Calibri" w:hAnsi="Calibri" w:cs="Calibri"/>
              </w:rPr>
            </w:pPr>
          </w:p>
        </w:tc>
      </w:tr>
      <w:tr w:rsidR="00372543" w14:paraId="67FEF73A" w14:textId="77777777" w:rsidTr="00372543">
        <w:trPr>
          <w:trHeight w:val="1282"/>
        </w:trPr>
        <w:tc>
          <w:tcPr>
            <w:tcW w:w="566" w:type="dxa"/>
          </w:tcPr>
          <w:p w14:paraId="6C9CD53D" w14:textId="306C5CD7" w:rsidR="00372543" w:rsidRPr="00A0394C" w:rsidRDefault="00372543" w:rsidP="00970360">
            <w:pPr>
              <w:rPr>
                <w:rFonts w:ascii="Calibri" w:hAnsi="Calibri" w:cs="Calibri"/>
              </w:rPr>
            </w:pPr>
            <w:bookmarkStart w:id="1" w:name="_Hlk133508973"/>
            <w:r>
              <w:rPr>
                <w:rFonts w:ascii="Calibri" w:hAnsi="Calibri" w:cs="Calibri"/>
              </w:rPr>
              <w:t>1.7</w:t>
            </w:r>
          </w:p>
        </w:tc>
        <w:tc>
          <w:tcPr>
            <w:tcW w:w="5672" w:type="dxa"/>
          </w:tcPr>
          <w:p w14:paraId="57AD7ED8" w14:textId="6D7AE494" w:rsidR="00372543" w:rsidRPr="00383C79" w:rsidRDefault="00372543" w:rsidP="00970360">
            <w:pPr>
              <w:rPr>
                <w:rFonts w:asciiTheme="minorHAnsi" w:hAnsiTheme="minorHAnsi" w:cstheme="minorHAnsi"/>
              </w:rPr>
            </w:pPr>
            <w:r>
              <w:rPr>
                <w:rFonts w:asciiTheme="minorHAnsi" w:hAnsiTheme="minorHAnsi" w:cstheme="minorHAnsi"/>
              </w:rPr>
              <w:t>T</w:t>
            </w:r>
            <w:r w:rsidRPr="00383C79">
              <w:rPr>
                <w:rFonts w:asciiTheme="minorHAnsi" w:hAnsiTheme="minorHAnsi" w:cstheme="minorHAnsi"/>
              </w:rPr>
              <w:t>here are some children who have experienced multiple moves in a short period of time, affecting their ability to form stable relationships with carers.</w:t>
            </w:r>
          </w:p>
        </w:tc>
        <w:tc>
          <w:tcPr>
            <w:tcW w:w="992" w:type="dxa"/>
          </w:tcPr>
          <w:p w14:paraId="35E7FDB6" w14:textId="2E6AC6AB" w:rsidR="00372543" w:rsidRPr="00F74B10" w:rsidRDefault="00372543" w:rsidP="00970360">
            <w:pPr>
              <w:rPr>
                <w:rFonts w:ascii="Calibri" w:hAnsi="Calibri" w:cs="Calibri"/>
              </w:rPr>
            </w:pPr>
            <w:r>
              <w:rPr>
                <w:rFonts w:ascii="Calibri" w:hAnsi="Calibri" w:cs="Calibri"/>
              </w:rPr>
              <w:t>1.7.1</w:t>
            </w:r>
          </w:p>
        </w:tc>
        <w:tc>
          <w:tcPr>
            <w:tcW w:w="9072" w:type="dxa"/>
          </w:tcPr>
          <w:p w14:paraId="45793CC7" w14:textId="62624AC5" w:rsidR="00372543" w:rsidRPr="00A0394C" w:rsidRDefault="00372543" w:rsidP="00970360">
            <w:pPr>
              <w:rPr>
                <w:rFonts w:ascii="Calibri" w:hAnsi="Calibri" w:cs="Calibri"/>
              </w:rPr>
            </w:pPr>
            <w:r>
              <w:rPr>
                <w:rFonts w:ascii="Calibri" w:hAnsi="Calibri" w:cs="Calibri"/>
              </w:rPr>
              <w:t xml:space="preserve">Undertake an audit of children who have experienced multiple </w:t>
            </w:r>
            <w:proofErr w:type="gramStart"/>
            <w:r>
              <w:rPr>
                <w:rFonts w:ascii="Calibri" w:hAnsi="Calibri" w:cs="Calibri"/>
              </w:rPr>
              <w:t>placement</w:t>
            </w:r>
            <w:proofErr w:type="gramEnd"/>
            <w:r>
              <w:rPr>
                <w:rFonts w:ascii="Calibri" w:hAnsi="Calibri" w:cs="Calibri"/>
              </w:rPr>
              <w:t xml:space="preserve"> moves to identify relevant actions to improve. </w:t>
            </w:r>
          </w:p>
        </w:tc>
        <w:tc>
          <w:tcPr>
            <w:tcW w:w="2410" w:type="dxa"/>
          </w:tcPr>
          <w:p w14:paraId="496450E4" w14:textId="15B1B384" w:rsidR="00372543" w:rsidRPr="00FE5D65" w:rsidRDefault="00372543" w:rsidP="00970360">
            <w:pPr>
              <w:jc w:val="center"/>
              <w:rPr>
                <w:rFonts w:ascii="Calibri" w:hAnsi="Calibri" w:cs="Calibri"/>
              </w:rPr>
            </w:pPr>
            <w:r>
              <w:rPr>
                <w:rFonts w:ascii="Calibri" w:hAnsi="Calibri" w:cs="Calibri"/>
              </w:rPr>
              <w:t xml:space="preserve">PSW / QA Practice Lead </w:t>
            </w:r>
          </w:p>
        </w:tc>
        <w:tc>
          <w:tcPr>
            <w:tcW w:w="1701" w:type="dxa"/>
          </w:tcPr>
          <w:p w14:paraId="28800CBA" w14:textId="08245980" w:rsidR="00372543" w:rsidRPr="00A0394C" w:rsidRDefault="00372543" w:rsidP="00970360">
            <w:pPr>
              <w:jc w:val="center"/>
              <w:rPr>
                <w:rFonts w:ascii="Calibri" w:hAnsi="Calibri" w:cs="Calibri"/>
              </w:rPr>
            </w:pPr>
            <w:r>
              <w:rPr>
                <w:rFonts w:ascii="Calibri" w:hAnsi="Calibri" w:cs="Calibri"/>
              </w:rPr>
              <w:t>Oct 22</w:t>
            </w:r>
          </w:p>
        </w:tc>
        <w:tc>
          <w:tcPr>
            <w:tcW w:w="992" w:type="dxa"/>
            <w:shd w:val="clear" w:color="auto" w:fill="92D050"/>
          </w:tcPr>
          <w:p w14:paraId="53750380" w14:textId="56D50A95" w:rsidR="00372543" w:rsidRDefault="00372543" w:rsidP="00970360">
            <w:pPr>
              <w:jc w:val="center"/>
              <w:rPr>
                <w:rFonts w:ascii="Calibri" w:hAnsi="Calibri" w:cs="Calibri"/>
              </w:rPr>
            </w:pPr>
          </w:p>
        </w:tc>
      </w:tr>
      <w:bookmarkEnd w:id="1"/>
    </w:tbl>
    <w:p w14:paraId="7CC58770" w14:textId="4D5E6FD6" w:rsidR="008A59E2" w:rsidRDefault="008A59E2"/>
    <w:p w14:paraId="3AF5391D" w14:textId="77777777" w:rsidR="00383C79" w:rsidRDefault="00383C79"/>
    <w:tbl>
      <w:tblPr>
        <w:tblStyle w:val="TableGrid"/>
        <w:tblW w:w="21405" w:type="dxa"/>
        <w:tblInd w:w="-714" w:type="dxa"/>
        <w:tblLook w:val="04A0" w:firstRow="1" w:lastRow="0" w:firstColumn="1" w:lastColumn="0" w:noHBand="0" w:noVBand="1"/>
      </w:tblPr>
      <w:tblGrid>
        <w:gridCol w:w="21405"/>
      </w:tblGrid>
      <w:tr w:rsidR="00286A86" w:rsidRPr="00A0394C" w14:paraId="58BCC6A4" w14:textId="77777777" w:rsidTr="007E53A5">
        <w:trPr>
          <w:trHeight w:val="546"/>
        </w:trPr>
        <w:tc>
          <w:tcPr>
            <w:tcW w:w="21405" w:type="dxa"/>
            <w:shd w:val="clear" w:color="auto" w:fill="522398"/>
          </w:tcPr>
          <w:p w14:paraId="0DFA5C8A" w14:textId="12B8BC79" w:rsidR="00286A86" w:rsidRPr="007E53A5" w:rsidRDefault="0067026E" w:rsidP="0067026E">
            <w:pPr>
              <w:rPr>
                <w:rFonts w:ascii="Calibri" w:hAnsi="Calibri" w:cs="Calibri"/>
                <w:b/>
                <w:bCs/>
                <w:color w:val="FFFFFF" w:themeColor="background1"/>
              </w:rPr>
            </w:pPr>
            <w:r w:rsidRPr="007E53A5">
              <w:rPr>
                <w:rFonts w:ascii="Calibri" w:hAnsi="Calibri" w:cs="Calibri"/>
                <w:b/>
                <w:bCs/>
                <w:color w:val="FFFFFF" w:themeColor="background1"/>
              </w:rPr>
              <w:t xml:space="preserve">Recommendation 1 </w:t>
            </w:r>
            <w:r w:rsidR="00286A86" w:rsidRPr="007E53A5">
              <w:rPr>
                <w:rFonts w:ascii="Calibri" w:hAnsi="Calibri" w:cs="Calibri"/>
                <w:b/>
                <w:bCs/>
                <w:color w:val="FFFFFF" w:themeColor="background1"/>
              </w:rPr>
              <w:t xml:space="preserve">Expected Outcomes: </w:t>
            </w:r>
          </w:p>
        </w:tc>
      </w:tr>
      <w:tr w:rsidR="00286A86" w:rsidRPr="00A0394C" w14:paraId="0FC03857" w14:textId="77777777" w:rsidTr="0004408B">
        <w:trPr>
          <w:trHeight w:val="546"/>
        </w:trPr>
        <w:tc>
          <w:tcPr>
            <w:tcW w:w="21405" w:type="dxa"/>
          </w:tcPr>
          <w:p w14:paraId="023C777F" w14:textId="46C7CCC1" w:rsidR="00566E5D" w:rsidRDefault="00566E5D" w:rsidP="00286A86">
            <w:pPr>
              <w:pStyle w:val="ListParagraph"/>
              <w:numPr>
                <w:ilvl w:val="0"/>
                <w:numId w:val="1"/>
              </w:numPr>
              <w:rPr>
                <w:rFonts w:ascii="Calibri" w:hAnsi="Calibri" w:cs="Calibri"/>
              </w:rPr>
            </w:pPr>
            <w:r>
              <w:rPr>
                <w:rFonts w:ascii="Calibri" w:hAnsi="Calibri" w:cs="Calibri"/>
              </w:rPr>
              <w:t>The professional helpline, if reintroduced, has clear and transparent processes t</w:t>
            </w:r>
            <w:r w:rsidR="00FB6E56">
              <w:rPr>
                <w:rFonts w:ascii="Calibri" w:hAnsi="Calibri" w:cs="Calibri"/>
              </w:rPr>
              <w:t>hat provide</w:t>
            </w:r>
            <w:r w:rsidR="00A61240">
              <w:rPr>
                <w:rFonts w:ascii="Calibri" w:hAnsi="Calibri" w:cs="Calibri"/>
              </w:rPr>
              <w:t>s</w:t>
            </w:r>
            <w:r w:rsidR="00FB6E56">
              <w:rPr>
                <w:rFonts w:ascii="Calibri" w:hAnsi="Calibri" w:cs="Calibri"/>
              </w:rPr>
              <w:t xml:space="preserve"> the right advice to safeguard children</w:t>
            </w:r>
            <w:r w:rsidR="006607B1">
              <w:rPr>
                <w:rFonts w:ascii="Calibri" w:hAnsi="Calibri" w:cs="Calibri"/>
              </w:rPr>
              <w:t xml:space="preserve"> and records the management oversight.</w:t>
            </w:r>
          </w:p>
          <w:p w14:paraId="124C3997" w14:textId="6C20AA0E" w:rsidR="00FB6E56" w:rsidRDefault="0022266C" w:rsidP="00286A86">
            <w:pPr>
              <w:pStyle w:val="ListParagraph"/>
              <w:numPr>
                <w:ilvl w:val="0"/>
                <w:numId w:val="1"/>
              </w:numPr>
              <w:rPr>
                <w:rFonts w:ascii="Calibri" w:hAnsi="Calibri" w:cs="Calibri"/>
              </w:rPr>
            </w:pPr>
            <w:r>
              <w:rPr>
                <w:rFonts w:ascii="Calibri" w:hAnsi="Calibri" w:cs="Calibri"/>
              </w:rPr>
              <w:t>All cases discussed within triage are created as a Contact</w:t>
            </w:r>
            <w:r w:rsidR="00A61240">
              <w:rPr>
                <w:rFonts w:ascii="Calibri" w:hAnsi="Calibri" w:cs="Calibri"/>
              </w:rPr>
              <w:t xml:space="preserve">. </w:t>
            </w:r>
          </w:p>
          <w:p w14:paraId="45FAC065" w14:textId="14E63AF2" w:rsidR="0022266C" w:rsidRDefault="0022266C" w:rsidP="0022266C">
            <w:pPr>
              <w:pStyle w:val="ListParagraph"/>
              <w:numPr>
                <w:ilvl w:val="0"/>
                <w:numId w:val="1"/>
              </w:numPr>
              <w:rPr>
                <w:rFonts w:ascii="Calibri" w:hAnsi="Calibri" w:cs="Calibri"/>
              </w:rPr>
            </w:pPr>
            <w:r>
              <w:rPr>
                <w:rFonts w:ascii="Calibri" w:hAnsi="Calibri" w:cs="Calibri"/>
              </w:rPr>
              <w:t xml:space="preserve">The Terms of Reference for the </w:t>
            </w:r>
            <w:proofErr w:type="gramStart"/>
            <w:r>
              <w:rPr>
                <w:rFonts w:ascii="Calibri" w:hAnsi="Calibri" w:cs="Calibri"/>
              </w:rPr>
              <w:t>Line of Sight</w:t>
            </w:r>
            <w:proofErr w:type="gramEnd"/>
            <w:r>
              <w:rPr>
                <w:rFonts w:ascii="Calibri" w:hAnsi="Calibri" w:cs="Calibri"/>
              </w:rPr>
              <w:t xml:space="preserve"> Meeting are clear and the discussion is recorded on the electronic case system. </w:t>
            </w:r>
          </w:p>
          <w:p w14:paraId="6D77594A" w14:textId="2B1DC477" w:rsidR="00937509" w:rsidRDefault="00937509" w:rsidP="00286A86">
            <w:pPr>
              <w:pStyle w:val="ListParagraph"/>
              <w:numPr>
                <w:ilvl w:val="0"/>
                <w:numId w:val="1"/>
              </w:numPr>
              <w:rPr>
                <w:rFonts w:ascii="Calibri" w:hAnsi="Calibri" w:cs="Calibri"/>
              </w:rPr>
            </w:pPr>
            <w:r>
              <w:rPr>
                <w:rFonts w:ascii="Calibri" w:hAnsi="Calibri" w:cs="Calibri"/>
              </w:rPr>
              <w:t xml:space="preserve">Decision making is clear, </w:t>
            </w:r>
            <w:r w:rsidR="00892B47">
              <w:rPr>
                <w:rFonts w:ascii="Calibri" w:hAnsi="Calibri" w:cs="Calibri"/>
              </w:rPr>
              <w:t>concise,</w:t>
            </w:r>
            <w:r>
              <w:rPr>
                <w:rFonts w:ascii="Calibri" w:hAnsi="Calibri" w:cs="Calibri"/>
              </w:rPr>
              <w:t xml:space="preserve"> and </w:t>
            </w:r>
            <w:r w:rsidR="000665DC">
              <w:rPr>
                <w:rFonts w:ascii="Calibri" w:hAnsi="Calibri" w:cs="Calibri"/>
              </w:rPr>
              <w:t xml:space="preserve">evidenced on the child’s electronic record. </w:t>
            </w:r>
            <w:r>
              <w:rPr>
                <w:rFonts w:ascii="Calibri" w:hAnsi="Calibri" w:cs="Calibri"/>
              </w:rPr>
              <w:t xml:space="preserve"> </w:t>
            </w:r>
          </w:p>
          <w:p w14:paraId="612361CA" w14:textId="7AC0B367" w:rsidR="00937509" w:rsidRPr="005B15A4" w:rsidRDefault="00937509" w:rsidP="005B15A4">
            <w:pPr>
              <w:pStyle w:val="ListParagraph"/>
              <w:numPr>
                <w:ilvl w:val="0"/>
                <w:numId w:val="1"/>
              </w:numPr>
              <w:rPr>
                <w:rFonts w:ascii="Calibri" w:hAnsi="Calibri" w:cs="Calibri"/>
              </w:rPr>
            </w:pPr>
            <w:r>
              <w:rPr>
                <w:rFonts w:ascii="Calibri" w:hAnsi="Calibri" w:cs="Calibri"/>
              </w:rPr>
              <w:t xml:space="preserve">Supervision guidance </w:t>
            </w:r>
            <w:r w:rsidR="000665DC">
              <w:rPr>
                <w:rFonts w:ascii="Calibri" w:hAnsi="Calibri" w:cs="Calibri"/>
              </w:rPr>
              <w:t>is clear</w:t>
            </w:r>
            <w:r w:rsidR="004B4189">
              <w:rPr>
                <w:rFonts w:ascii="Calibri" w:hAnsi="Calibri" w:cs="Calibri"/>
              </w:rPr>
              <w:t>,</w:t>
            </w:r>
            <w:r w:rsidR="000665DC">
              <w:rPr>
                <w:rFonts w:ascii="Calibri" w:hAnsi="Calibri" w:cs="Calibri"/>
              </w:rPr>
              <w:t xml:space="preserve"> with appropriate timescales for discussing and progressing cases</w:t>
            </w:r>
            <w:r w:rsidR="005B15A4">
              <w:rPr>
                <w:rFonts w:ascii="Calibri" w:hAnsi="Calibri" w:cs="Calibri"/>
              </w:rPr>
              <w:t xml:space="preserve"> and audits of supervisions evidences the impact of management input.</w:t>
            </w:r>
          </w:p>
          <w:p w14:paraId="3B04909E" w14:textId="613859EA" w:rsidR="00937509" w:rsidRDefault="00892B47" w:rsidP="00286A86">
            <w:pPr>
              <w:pStyle w:val="ListParagraph"/>
              <w:numPr>
                <w:ilvl w:val="0"/>
                <w:numId w:val="1"/>
              </w:numPr>
              <w:rPr>
                <w:rFonts w:ascii="Calibri" w:hAnsi="Calibri" w:cs="Calibri"/>
              </w:rPr>
            </w:pPr>
            <w:r>
              <w:rPr>
                <w:rFonts w:ascii="Calibri" w:hAnsi="Calibri" w:cs="Calibri"/>
              </w:rPr>
              <w:t xml:space="preserve">Audits are focused and </w:t>
            </w:r>
            <w:r w:rsidR="000665DC">
              <w:rPr>
                <w:rFonts w:ascii="Calibri" w:hAnsi="Calibri" w:cs="Calibri"/>
              </w:rPr>
              <w:t>strength based</w:t>
            </w:r>
            <w:r w:rsidR="004B4189">
              <w:rPr>
                <w:rFonts w:ascii="Calibri" w:hAnsi="Calibri" w:cs="Calibri"/>
              </w:rPr>
              <w:t>,</w:t>
            </w:r>
            <w:r w:rsidR="000665DC">
              <w:rPr>
                <w:rFonts w:ascii="Calibri" w:hAnsi="Calibri" w:cs="Calibri"/>
              </w:rPr>
              <w:t xml:space="preserve"> </w:t>
            </w:r>
            <w:r>
              <w:rPr>
                <w:rFonts w:ascii="Calibri" w:hAnsi="Calibri" w:cs="Calibri"/>
              </w:rPr>
              <w:t>support</w:t>
            </w:r>
            <w:r w:rsidR="000665DC">
              <w:rPr>
                <w:rFonts w:ascii="Calibri" w:hAnsi="Calibri" w:cs="Calibri"/>
              </w:rPr>
              <w:t>ing</w:t>
            </w:r>
            <w:r>
              <w:rPr>
                <w:rFonts w:ascii="Calibri" w:hAnsi="Calibri" w:cs="Calibri"/>
              </w:rPr>
              <w:t xml:space="preserve"> effective </w:t>
            </w:r>
            <w:r w:rsidR="000665DC">
              <w:rPr>
                <w:rFonts w:ascii="Calibri" w:hAnsi="Calibri" w:cs="Calibri"/>
              </w:rPr>
              <w:t xml:space="preserve">learning and service </w:t>
            </w:r>
            <w:r>
              <w:rPr>
                <w:rFonts w:ascii="Calibri" w:hAnsi="Calibri" w:cs="Calibri"/>
              </w:rPr>
              <w:t>improvement</w:t>
            </w:r>
            <w:r w:rsidR="005B15A4">
              <w:rPr>
                <w:rFonts w:ascii="Calibri" w:hAnsi="Calibri" w:cs="Calibri"/>
              </w:rPr>
              <w:t xml:space="preserve"> and </w:t>
            </w:r>
            <w:proofErr w:type="gramStart"/>
            <w:r w:rsidR="005B15A4">
              <w:rPr>
                <w:rFonts w:ascii="Calibri" w:hAnsi="Calibri" w:cs="Calibri"/>
              </w:rPr>
              <w:t>evidences</w:t>
            </w:r>
            <w:proofErr w:type="gramEnd"/>
            <w:r w:rsidR="005B15A4">
              <w:rPr>
                <w:rFonts w:ascii="Calibri" w:hAnsi="Calibri" w:cs="Calibri"/>
              </w:rPr>
              <w:t xml:space="preserve"> impact of management oversight and guidance.</w:t>
            </w:r>
          </w:p>
          <w:p w14:paraId="6A2E5D5A" w14:textId="25FF5B5E" w:rsidR="00892B47" w:rsidRPr="00286A86" w:rsidRDefault="00892B47" w:rsidP="00286A86">
            <w:pPr>
              <w:pStyle w:val="ListParagraph"/>
              <w:numPr>
                <w:ilvl w:val="0"/>
                <w:numId w:val="1"/>
              </w:numPr>
              <w:rPr>
                <w:rFonts w:ascii="Calibri" w:hAnsi="Calibri" w:cs="Calibri"/>
              </w:rPr>
            </w:pPr>
            <w:r>
              <w:rPr>
                <w:rFonts w:ascii="Calibri" w:hAnsi="Calibri" w:cs="Calibri"/>
              </w:rPr>
              <w:t xml:space="preserve">Permanence Decisions are </w:t>
            </w:r>
            <w:r w:rsidR="000665DC">
              <w:rPr>
                <w:rFonts w:ascii="Calibri" w:hAnsi="Calibri" w:cs="Calibri"/>
              </w:rPr>
              <w:t xml:space="preserve">tracked, </w:t>
            </w:r>
            <w:proofErr w:type="gramStart"/>
            <w:r w:rsidR="000665DC">
              <w:rPr>
                <w:rFonts w:ascii="Calibri" w:hAnsi="Calibri" w:cs="Calibri"/>
              </w:rPr>
              <w:t>monitored</w:t>
            </w:r>
            <w:proofErr w:type="gramEnd"/>
            <w:r w:rsidR="000665DC">
              <w:rPr>
                <w:rFonts w:ascii="Calibri" w:hAnsi="Calibri" w:cs="Calibri"/>
              </w:rPr>
              <w:t xml:space="preserve"> and enable timely effective oversight of care planning. </w:t>
            </w:r>
          </w:p>
        </w:tc>
      </w:tr>
    </w:tbl>
    <w:p w14:paraId="2604F86C" w14:textId="5EF1E214" w:rsidR="00286A86" w:rsidRDefault="00286A86"/>
    <w:p w14:paraId="57547871" w14:textId="5E9D7E8F" w:rsidR="0067026E" w:rsidRDefault="0067026E"/>
    <w:tbl>
      <w:tblPr>
        <w:tblStyle w:val="TableGrid"/>
        <w:tblW w:w="21405" w:type="dxa"/>
        <w:tblInd w:w="-714" w:type="dxa"/>
        <w:tblLook w:val="04A0" w:firstRow="1" w:lastRow="0" w:firstColumn="1" w:lastColumn="0" w:noHBand="0" w:noVBand="1"/>
      </w:tblPr>
      <w:tblGrid>
        <w:gridCol w:w="566"/>
        <w:gridCol w:w="5672"/>
        <w:gridCol w:w="992"/>
        <w:gridCol w:w="9072"/>
        <w:gridCol w:w="2410"/>
        <w:gridCol w:w="1701"/>
        <w:gridCol w:w="992"/>
      </w:tblGrid>
      <w:tr w:rsidR="0004408B" w:rsidRPr="00A0394C" w14:paraId="63921140" w14:textId="77777777" w:rsidTr="007E53A5">
        <w:trPr>
          <w:trHeight w:val="430"/>
        </w:trPr>
        <w:tc>
          <w:tcPr>
            <w:tcW w:w="21405" w:type="dxa"/>
            <w:gridSpan w:val="7"/>
            <w:shd w:val="clear" w:color="auto" w:fill="522398"/>
          </w:tcPr>
          <w:p w14:paraId="3B9523FA" w14:textId="7BBBA355" w:rsidR="0004408B" w:rsidRPr="007E53A5" w:rsidRDefault="0004408B" w:rsidP="0067026E">
            <w:pPr>
              <w:rPr>
                <w:rFonts w:ascii="Calibri" w:hAnsi="Calibri" w:cs="Calibri"/>
                <w:b/>
                <w:bCs/>
                <w:color w:val="FFFFFF" w:themeColor="background1"/>
              </w:rPr>
            </w:pPr>
            <w:r w:rsidRPr="007E53A5">
              <w:rPr>
                <w:rFonts w:ascii="Calibri" w:hAnsi="Calibri" w:cs="Calibri"/>
                <w:b/>
                <w:bCs/>
                <w:color w:val="FFFFFF" w:themeColor="background1"/>
              </w:rPr>
              <w:t xml:space="preserve">Recommendation 2: </w:t>
            </w:r>
            <w:bookmarkStart w:id="2" w:name="_Hlk132905013"/>
            <w:r w:rsidRPr="007E53A5">
              <w:rPr>
                <w:rFonts w:ascii="Calibri" w:hAnsi="Calibri" w:cs="Calibri"/>
                <w:b/>
                <w:bCs/>
                <w:color w:val="FFFFFF" w:themeColor="background1"/>
              </w:rPr>
              <w:t>Work with the local safeguarding children’s partnership to address their understanding of threshold to improve the quality of referrals which meet the threshold for statutory services.</w:t>
            </w:r>
            <w:bookmarkEnd w:id="2"/>
          </w:p>
        </w:tc>
      </w:tr>
      <w:tr w:rsidR="00A53509" w14:paraId="61932E1B" w14:textId="108916B9" w:rsidTr="00A53509">
        <w:trPr>
          <w:trHeight w:val="430"/>
        </w:trPr>
        <w:tc>
          <w:tcPr>
            <w:tcW w:w="566" w:type="dxa"/>
          </w:tcPr>
          <w:p w14:paraId="75AC9F82" w14:textId="77777777" w:rsidR="00A53509" w:rsidRPr="00A0394C" w:rsidRDefault="00A53509" w:rsidP="0004408B">
            <w:pPr>
              <w:rPr>
                <w:rFonts w:ascii="Calibri" w:hAnsi="Calibri" w:cs="Calibri"/>
              </w:rPr>
            </w:pPr>
          </w:p>
        </w:tc>
        <w:tc>
          <w:tcPr>
            <w:tcW w:w="5672" w:type="dxa"/>
            <w:vAlign w:val="center"/>
          </w:tcPr>
          <w:p w14:paraId="7A704791" w14:textId="77777777" w:rsidR="00A53509" w:rsidRPr="00A0394C" w:rsidRDefault="00A53509" w:rsidP="0004408B">
            <w:pPr>
              <w:rPr>
                <w:rFonts w:ascii="Calibri" w:hAnsi="Calibri" w:cs="Calibri"/>
                <w:b/>
                <w:bCs/>
              </w:rPr>
            </w:pPr>
            <w:r w:rsidRPr="00A0394C">
              <w:rPr>
                <w:rFonts w:ascii="Calibri" w:hAnsi="Calibri" w:cs="Calibri"/>
                <w:b/>
                <w:bCs/>
              </w:rPr>
              <w:t>Detailed Findings</w:t>
            </w:r>
          </w:p>
        </w:tc>
        <w:tc>
          <w:tcPr>
            <w:tcW w:w="992" w:type="dxa"/>
          </w:tcPr>
          <w:p w14:paraId="407683EE" w14:textId="77777777" w:rsidR="00A53509" w:rsidRPr="00A0394C" w:rsidRDefault="00A53509" w:rsidP="0004408B">
            <w:pPr>
              <w:rPr>
                <w:rFonts w:ascii="Calibri" w:hAnsi="Calibri" w:cs="Calibri"/>
                <w:b/>
                <w:bCs/>
              </w:rPr>
            </w:pPr>
          </w:p>
        </w:tc>
        <w:tc>
          <w:tcPr>
            <w:tcW w:w="9072" w:type="dxa"/>
            <w:vAlign w:val="center"/>
          </w:tcPr>
          <w:p w14:paraId="1DB01DDA" w14:textId="77777777" w:rsidR="00A53509" w:rsidRPr="00A0394C" w:rsidRDefault="00A53509" w:rsidP="0004408B">
            <w:pPr>
              <w:rPr>
                <w:rFonts w:ascii="Calibri" w:hAnsi="Calibri" w:cs="Calibri"/>
                <w:b/>
                <w:bCs/>
              </w:rPr>
            </w:pPr>
            <w:r w:rsidRPr="00A0394C">
              <w:rPr>
                <w:rFonts w:ascii="Calibri" w:hAnsi="Calibri" w:cs="Calibri"/>
                <w:b/>
                <w:bCs/>
              </w:rPr>
              <w:t>Action/s</w:t>
            </w:r>
          </w:p>
        </w:tc>
        <w:tc>
          <w:tcPr>
            <w:tcW w:w="2410" w:type="dxa"/>
          </w:tcPr>
          <w:p w14:paraId="2E0EE59D" w14:textId="77777777" w:rsidR="00A53509" w:rsidRPr="00A0394C" w:rsidRDefault="00A53509" w:rsidP="0004408B">
            <w:pPr>
              <w:jc w:val="center"/>
              <w:rPr>
                <w:rFonts w:ascii="Calibri" w:hAnsi="Calibri" w:cs="Calibri"/>
                <w:b/>
                <w:bCs/>
              </w:rPr>
            </w:pPr>
            <w:r w:rsidRPr="00A0394C">
              <w:rPr>
                <w:rFonts w:ascii="Calibri" w:hAnsi="Calibri" w:cs="Calibri"/>
                <w:b/>
                <w:bCs/>
              </w:rPr>
              <w:t>Responsible Officer</w:t>
            </w:r>
          </w:p>
        </w:tc>
        <w:tc>
          <w:tcPr>
            <w:tcW w:w="1701" w:type="dxa"/>
            <w:vAlign w:val="center"/>
          </w:tcPr>
          <w:p w14:paraId="0C8B9300" w14:textId="77777777" w:rsidR="00A53509" w:rsidRPr="00A0394C" w:rsidRDefault="00A53509" w:rsidP="0004408B">
            <w:pPr>
              <w:jc w:val="center"/>
              <w:rPr>
                <w:rFonts w:ascii="Calibri" w:hAnsi="Calibri" w:cs="Calibri"/>
                <w:b/>
                <w:bCs/>
              </w:rPr>
            </w:pPr>
            <w:r w:rsidRPr="00A0394C">
              <w:rPr>
                <w:rFonts w:ascii="Calibri" w:hAnsi="Calibri" w:cs="Calibri"/>
                <w:b/>
                <w:bCs/>
              </w:rPr>
              <w:t>Timescale/s</w:t>
            </w:r>
          </w:p>
        </w:tc>
        <w:tc>
          <w:tcPr>
            <w:tcW w:w="992" w:type="dxa"/>
          </w:tcPr>
          <w:p w14:paraId="02AFBB5B" w14:textId="5ED341C0" w:rsidR="00A53509" w:rsidRPr="00A0394C" w:rsidRDefault="00A53509" w:rsidP="0004408B">
            <w:pPr>
              <w:jc w:val="center"/>
              <w:rPr>
                <w:rFonts w:ascii="Calibri" w:hAnsi="Calibri" w:cs="Calibri"/>
                <w:b/>
                <w:bCs/>
              </w:rPr>
            </w:pPr>
            <w:r>
              <w:rPr>
                <w:rFonts w:ascii="Calibri" w:hAnsi="Calibri" w:cs="Calibri"/>
                <w:b/>
                <w:bCs/>
              </w:rPr>
              <w:t xml:space="preserve">RAG Rating </w:t>
            </w:r>
          </w:p>
        </w:tc>
      </w:tr>
      <w:tr w:rsidR="00372543" w14:paraId="53628A2E" w14:textId="157C1934" w:rsidTr="00A53509">
        <w:trPr>
          <w:trHeight w:val="653"/>
        </w:trPr>
        <w:tc>
          <w:tcPr>
            <w:tcW w:w="566" w:type="dxa"/>
            <w:vMerge w:val="restart"/>
          </w:tcPr>
          <w:p w14:paraId="665CAA1B" w14:textId="1E5EFE75" w:rsidR="00372543" w:rsidRPr="00A0394C" w:rsidRDefault="00372543" w:rsidP="0004408B">
            <w:pPr>
              <w:rPr>
                <w:rFonts w:ascii="Calibri" w:hAnsi="Calibri" w:cs="Calibri"/>
              </w:rPr>
            </w:pPr>
            <w:r>
              <w:rPr>
                <w:rFonts w:ascii="Calibri" w:hAnsi="Calibri" w:cs="Calibri"/>
              </w:rPr>
              <w:t>2.1</w:t>
            </w:r>
          </w:p>
        </w:tc>
        <w:tc>
          <w:tcPr>
            <w:tcW w:w="5672" w:type="dxa"/>
            <w:vMerge w:val="restart"/>
          </w:tcPr>
          <w:p w14:paraId="0BF6C805" w14:textId="527F86EA" w:rsidR="00372543" w:rsidRPr="00A0394C" w:rsidRDefault="00372543" w:rsidP="0004408B">
            <w:pPr>
              <w:rPr>
                <w:rFonts w:ascii="Calibri" w:hAnsi="Calibri" w:cs="Calibri"/>
              </w:rPr>
            </w:pPr>
            <w:r w:rsidRPr="0067026E">
              <w:rPr>
                <w:rFonts w:ascii="Calibri" w:hAnsi="Calibri" w:cs="Calibri"/>
              </w:rPr>
              <w:t>The initial screening (of contacts) by managers does not consistently consider the poor quality of information received from partners or the repeated patterns of harm and the effects on children; There are issues and delays with PPNs into MACH.</w:t>
            </w:r>
          </w:p>
        </w:tc>
        <w:tc>
          <w:tcPr>
            <w:tcW w:w="992" w:type="dxa"/>
          </w:tcPr>
          <w:p w14:paraId="1564251C" w14:textId="129C16C5" w:rsidR="00372543" w:rsidRPr="00F74B10" w:rsidRDefault="00372543" w:rsidP="0004408B">
            <w:pPr>
              <w:rPr>
                <w:rFonts w:ascii="Calibri" w:hAnsi="Calibri" w:cs="Calibri"/>
              </w:rPr>
            </w:pPr>
            <w:r>
              <w:rPr>
                <w:rFonts w:ascii="Calibri" w:hAnsi="Calibri" w:cs="Calibri"/>
              </w:rPr>
              <w:t>2.1.1</w:t>
            </w:r>
          </w:p>
        </w:tc>
        <w:tc>
          <w:tcPr>
            <w:tcW w:w="9072" w:type="dxa"/>
          </w:tcPr>
          <w:p w14:paraId="3DF06CFA" w14:textId="51006F26" w:rsidR="00372543" w:rsidRPr="00A0394C" w:rsidRDefault="00372543" w:rsidP="0004408B">
            <w:pPr>
              <w:rPr>
                <w:rFonts w:ascii="Calibri" w:hAnsi="Calibri" w:cs="Calibri"/>
              </w:rPr>
            </w:pPr>
            <w:r w:rsidRPr="0067026E">
              <w:rPr>
                <w:rFonts w:ascii="Calibri" w:hAnsi="Calibri" w:cs="Calibri"/>
              </w:rPr>
              <w:t>Chair of STSCP to raise a formal written challenge to the Police regarding the quality of PPNs.</w:t>
            </w:r>
          </w:p>
        </w:tc>
        <w:tc>
          <w:tcPr>
            <w:tcW w:w="2410" w:type="dxa"/>
            <w:vAlign w:val="center"/>
          </w:tcPr>
          <w:p w14:paraId="295266A1" w14:textId="6A7BC6F2" w:rsidR="00372543" w:rsidRPr="00A0394C" w:rsidRDefault="00372543" w:rsidP="0004408B">
            <w:pPr>
              <w:jc w:val="center"/>
              <w:rPr>
                <w:rFonts w:ascii="Calibri" w:hAnsi="Calibri" w:cs="Calibri"/>
              </w:rPr>
            </w:pPr>
            <w:r>
              <w:rPr>
                <w:rFonts w:ascii="Calibri" w:hAnsi="Calibri" w:cs="Calibri"/>
              </w:rPr>
              <w:t>Executive Director</w:t>
            </w:r>
          </w:p>
        </w:tc>
        <w:tc>
          <w:tcPr>
            <w:tcW w:w="1701" w:type="dxa"/>
            <w:vAlign w:val="center"/>
          </w:tcPr>
          <w:p w14:paraId="5937F944" w14:textId="664C0B48" w:rsidR="00372543" w:rsidRPr="00A0394C" w:rsidRDefault="00372543" w:rsidP="0004408B">
            <w:pPr>
              <w:jc w:val="center"/>
              <w:rPr>
                <w:rFonts w:ascii="Calibri" w:hAnsi="Calibri" w:cs="Calibri"/>
              </w:rPr>
            </w:pPr>
            <w:r>
              <w:rPr>
                <w:rFonts w:ascii="Calibri" w:hAnsi="Calibri" w:cs="Calibri"/>
              </w:rPr>
              <w:t xml:space="preserve">Oct 22 </w:t>
            </w:r>
          </w:p>
        </w:tc>
        <w:tc>
          <w:tcPr>
            <w:tcW w:w="992" w:type="dxa"/>
            <w:shd w:val="clear" w:color="auto" w:fill="92D050"/>
          </w:tcPr>
          <w:p w14:paraId="38D8DD75" w14:textId="77777777" w:rsidR="00372543" w:rsidRDefault="00372543" w:rsidP="0004408B">
            <w:pPr>
              <w:jc w:val="center"/>
              <w:rPr>
                <w:rFonts w:ascii="Calibri" w:hAnsi="Calibri" w:cs="Calibri"/>
              </w:rPr>
            </w:pPr>
          </w:p>
        </w:tc>
      </w:tr>
      <w:tr w:rsidR="00372543" w14:paraId="2A74BA23" w14:textId="22197852" w:rsidTr="00A53509">
        <w:trPr>
          <w:trHeight w:val="808"/>
        </w:trPr>
        <w:tc>
          <w:tcPr>
            <w:tcW w:w="566" w:type="dxa"/>
            <w:vMerge/>
          </w:tcPr>
          <w:p w14:paraId="065BF6CF" w14:textId="77777777" w:rsidR="00372543" w:rsidRPr="00A0394C" w:rsidRDefault="00372543" w:rsidP="0004408B">
            <w:pPr>
              <w:rPr>
                <w:rFonts w:ascii="Calibri" w:hAnsi="Calibri" w:cs="Calibri"/>
              </w:rPr>
            </w:pPr>
          </w:p>
        </w:tc>
        <w:tc>
          <w:tcPr>
            <w:tcW w:w="5672" w:type="dxa"/>
            <w:vMerge/>
          </w:tcPr>
          <w:p w14:paraId="11180C7D" w14:textId="77777777" w:rsidR="00372543" w:rsidRPr="00A0394C" w:rsidRDefault="00372543" w:rsidP="0004408B">
            <w:pPr>
              <w:rPr>
                <w:rFonts w:ascii="Calibri" w:hAnsi="Calibri" w:cs="Calibri"/>
              </w:rPr>
            </w:pPr>
          </w:p>
        </w:tc>
        <w:tc>
          <w:tcPr>
            <w:tcW w:w="992" w:type="dxa"/>
          </w:tcPr>
          <w:p w14:paraId="62A3CE1B" w14:textId="179B93B6" w:rsidR="00372543" w:rsidRPr="00F74B10" w:rsidRDefault="00372543" w:rsidP="0004408B">
            <w:pPr>
              <w:rPr>
                <w:rFonts w:ascii="Calibri" w:hAnsi="Calibri" w:cs="Calibri"/>
              </w:rPr>
            </w:pPr>
            <w:r>
              <w:rPr>
                <w:rFonts w:ascii="Calibri" w:hAnsi="Calibri" w:cs="Calibri"/>
              </w:rPr>
              <w:t>2.1.2</w:t>
            </w:r>
          </w:p>
        </w:tc>
        <w:tc>
          <w:tcPr>
            <w:tcW w:w="9072" w:type="dxa"/>
          </w:tcPr>
          <w:p w14:paraId="4126D293" w14:textId="56B581F4" w:rsidR="00372543" w:rsidRPr="00A0394C" w:rsidRDefault="00372543" w:rsidP="0004408B">
            <w:pPr>
              <w:rPr>
                <w:rFonts w:ascii="Calibri" w:hAnsi="Calibri" w:cs="Calibri"/>
              </w:rPr>
            </w:pPr>
            <w:r w:rsidRPr="0067026E">
              <w:rPr>
                <w:rFonts w:ascii="Calibri" w:hAnsi="Calibri" w:cs="Calibri"/>
              </w:rPr>
              <w:t>Police to undertake a review of the quality of PPN processes and</w:t>
            </w:r>
            <w:r>
              <w:rPr>
                <w:rFonts w:ascii="Calibri" w:hAnsi="Calibri" w:cs="Calibri"/>
              </w:rPr>
              <w:t xml:space="preserve"> agree a plan based on the findings.</w:t>
            </w:r>
          </w:p>
        </w:tc>
        <w:tc>
          <w:tcPr>
            <w:tcW w:w="2410" w:type="dxa"/>
            <w:vAlign w:val="center"/>
          </w:tcPr>
          <w:p w14:paraId="420D448D" w14:textId="3D28AEF9" w:rsidR="00372543" w:rsidRDefault="00372543" w:rsidP="0004408B">
            <w:pPr>
              <w:jc w:val="center"/>
              <w:rPr>
                <w:rFonts w:ascii="Calibri" w:hAnsi="Calibri" w:cs="Calibri"/>
              </w:rPr>
            </w:pPr>
            <w:r>
              <w:rPr>
                <w:rFonts w:ascii="Calibri" w:hAnsi="Calibri" w:cs="Calibri"/>
              </w:rPr>
              <w:t xml:space="preserve">John Bent </w:t>
            </w:r>
          </w:p>
          <w:p w14:paraId="24CC02C1" w14:textId="3C99A872" w:rsidR="00372543" w:rsidRPr="00A0394C" w:rsidRDefault="00372543" w:rsidP="0004408B">
            <w:pPr>
              <w:jc w:val="center"/>
              <w:rPr>
                <w:rFonts w:ascii="Calibri" w:hAnsi="Calibri" w:cs="Calibri"/>
              </w:rPr>
            </w:pPr>
            <w:r>
              <w:rPr>
                <w:rFonts w:ascii="Calibri" w:hAnsi="Calibri" w:cs="Calibri"/>
              </w:rPr>
              <w:t xml:space="preserve">Cleveland Police </w:t>
            </w:r>
          </w:p>
        </w:tc>
        <w:tc>
          <w:tcPr>
            <w:tcW w:w="1701" w:type="dxa"/>
            <w:vAlign w:val="center"/>
          </w:tcPr>
          <w:p w14:paraId="419273E4" w14:textId="6F48A479" w:rsidR="00372543" w:rsidRPr="00A0394C" w:rsidRDefault="00372543" w:rsidP="0004408B">
            <w:pPr>
              <w:jc w:val="center"/>
              <w:rPr>
                <w:rFonts w:ascii="Calibri" w:hAnsi="Calibri" w:cs="Calibri"/>
              </w:rPr>
            </w:pPr>
            <w:r>
              <w:rPr>
                <w:rFonts w:ascii="Calibri" w:hAnsi="Calibri" w:cs="Calibri"/>
              </w:rPr>
              <w:t>Dec 22</w:t>
            </w:r>
          </w:p>
        </w:tc>
        <w:tc>
          <w:tcPr>
            <w:tcW w:w="992" w:type="dxa"/>
            <w:shd w:val="clear" w:color="auto" w:fill="FFC000"/>
          </w:tcPr>
          <w:p w14:paraId="148C09C5" w14:textId="77777777" w:rsidR="00372543" w:rsidRDefault="00372543" w:rsidP="0004408B">
            <w:pPr>
              <w:jc w:val="center"/>
              <w:rPr>
                <w:rFonts w:ascii="Calibri" w:hAnsi="Calibri" w:cs="Calibri"/>
              </w:rPr>
            </w:pPr>
          </w:p>
        </w:tc>
      </w:tr>
      <w:tr w:rsidR="00372543" w14:paraId="6BE01646" w14:textId="46050FB8" w:rsidTr="00A53509">
        <w:trPr>
          <w:trHeight w:val="1035"/>
        </w:trPr>
        <w:tc>
          <w:tcPr>
            <w:tcW w:w="566" w:type="dxa"/>
            <w:vMerge/>
          </w:tcPr>
          <w:p w14:paraId="5B158F0E" w14:textId="77777777" w:rsidR="00372543" w:rsidRPr="00A0394C" w:rsidRDefault="00372543" w:rsidP="0004408B">
            <w:pPr>
              <w:rPr>
                <w:rFonts w:ascii="Calibri" w:hAnsi="Calibri" w:cs="Calibri"/>
              </w:rPr>
            </w:pPr>
          </w:p>
        </w:tc>
        <w:tc>
          <w:tcPr>
            <w:tcW w:w="5672" w:type="dxa"/>
            <w:vMerge/>
          </w:tcPr>
          <w:p w14:paraId="651DEAB8" w14:textId="77777777" w:rsidR="00372543" w:rsidRPr="00A0394C" w:rsidRDefault="00372543" w:rsidP="0004408B">
            <w:pPr>
              <w:rPr>
                <w:rFonts w:ascii="Calibri" w:hAnsi="Calibri" w:cs="Calibri"/>
              </w:rPr>
            </w:pPr>
          </w:p>
        </w:tc>
        <w:tc>
          <w:tcPr>
            <w:tcW w:w="992" w:type="dxa"/>
          </w:tcPr>
          <w:p w14:paraId="47C27E7E" w14:textId="7687A3CE" w:rsidR="00372543" w:rsidRPr="00F74B10" w:rsidRDefault="00372543" w:rsidP="0004408B">
            <w:pPr>
              <w:rPr>
                <w:rFonts w:ascii="Calibri" w:hAnsi="Calibri" w:cs="Calibri"/>
              </w:rPr>
            </w:pPr>
            <w:r>
              <w:rPr>
                <w:rFonts w:ascii="Calibri" w:hAnsi="Calibri" w:cs="Calibri"/>
              </w:rPr>
              <w:t>2.1.3</w:t>
            </w:r>
          </w:p>
        </w:tc>
        <w:tc>
          <w:tcPr>
            <w:tcW w:w="9072" w:type="dxa"/>
          </w:tcPr>
          <w:p w14:paraId="0B7B85F6" w14:textId="3D3797A1" w:rsidR="00372543" w:rsidRPr="00A0394C" w:rsidRDefault="00372543" w:rsidP="0004408B">
            <w:pPr>
              <w:rPr>
                <w:rFonts w:ascii="Calibri" w:hAnsi="Calibri" w:cs="Calibri"/>
              </w:rPr>
            </w:pPr>
            <w:r w:rsidRPr="0067026E">
              <w:rPr>
                <w:rFonts w:ascii="Calibri" w:hAnsi="Calibri" w:cs="Calibri"/>
              </w:rPr>
              <w:t>Review the 'Guide to Professionals making a Referral' and continue to deliver training workshops to Partners regarding the quality of referrals.</w:t>
            </w:r>
          </w:p>
        </w:tc>
        <w:tc>
          <w:tcPr>
            <w:tcW w:w="2410" w:type="dxa"/>
            <w:shd w:val="clear" w:color="auto" w:fill="auto"/>
            <w:vAlign w:val="center"/>
          </w:tcPr>
          <w:p w14:paraId="499537CD" w14:textId="06D942CC" w:rsidR="00372543" w:rsidRPr="00A0394C" w:rsidRDefault="00372543" w:rsidP="0004408B">
            <w:pPr>
              <w:jc w:val="center"/>
              <w:rPr>
                <w:rFonts w:ascii="Calibri" w:hAnsi="Calibri" w:cs="Calibri"/>
              </w:rPr>
            </w:pPr>
            <w:r>
              <w:rPr>
                <w:rFonts w:ascii="Calibri" w:hAnsi="Calibri" w:cs="Calibri"/>
              </w:rPr>
              <w:t>Service Manager – MACH/Assessment</w:t>
            </w:r>
          </w:p>
        </w:tc>
        <w:tc>
          <w:tcPr>
            <w:tcW w:w="1701" w:type="dxa"/>
            <w:vAlign w:val="center"/>
          </w:tcPr>
          <w:p w14:paraId="65F8DD75" w14:textId="77777777" w:rsidR="00372543" w:rsidRDefault="00372543" w:rsidP="0004408B">
            <w:pPr>
              <w:jc w:val="center"/>
              <w:rPr>
                <w:rFonts w:ascii="Calibri" w:hAnsi="Calibri" w:cs="Calibri"/>
              </w:rPr>
            </w:pPr>
            <w:r>
              <w:rPr>
                <w:rFonts w:ascii="Calibri" w:hAnsi="Calibri" w:cs="Calibri"/>
              </w:rPr>
              <w:t xml:space="preserve">Jul 23 </w:t>
            </w:r>
          </w:p>
          <w:p w14:paraId="7C8A976C" w14:textId="40DE6E28" w:rsidR="00372543" w:rsidRPr="00A0394C" w:rsidRDefault="00372543" w:rsidP="0004408B">
            <w:pPr>
              <w:jc w:val="center"/>
              <w:rPr>
                <w:rFonts w:ascii="Calibri" w:hAnsi="Calibri" w:cs="Calibri"/>
              </w:rPr>
            </w:pPr>
            <w:r>
              <w:rPr>
                <w:rFonts w:ascii="Calibri" w:hAnsi="Calibri" w:cs="Calibri"/>
                <w:sz w:val="16"/>
                <w:szCs w:val="16"/>
              </w:rPr>
              <w:t>*</w:t>
            </w:r>
            <w:proofErr w:type="gramStart"/>
            <w:r>
              <w:rPr>
                <w:rFonts w:ascii="Calibri" w:hAnsi="Calibri" w:cs="Calibri"/>
                <w:sz w:val="16"/>
                <w:szCs w:val="16"/>
              </w:rPr>
              <w:t>date</w:t>
            </w:r>
            <w:proofErr w:type="gramEnd"/>
            <w:r>
              <w:rPr>
                <w:rFonts w:ascii="Calibri" w:hAnsi="Calibri" w:cs="Calibri"/>
                <w:sz w:val="16"/>
                <w:szCs w:val="16"/>
              </w:rPr>
              <w:t xml:space="preserve"> changed from Feb 23</w:t>
            </w:r>
          </w:p>
        </w:tc>
        <w:tc>
          <w:tcPr>
            <w:tcW w:w="992" w:type="dxa"/>
            <w:shd w:val="clear" w:color="auto" w:fill="FFC000"/>
          </w:tcPr>
          <w:p w14:paraId="7A4DB3D6" w14:textId="77777777" w:rsidR="00372543" w:rsidRDefault="00372543" w:rsidP="0004408B">
            <w:pPr>
              <w:jc w:val="center"/>
              <w:rPr>
                <w:rFonts w:ascii="Calibri" w:hAnsi="Calibri" w:cs="Calibri"/>
              </w:rPr>
            </w:pPr>
          </w:p>
        </w:tc>
      </w:tr>
    </w:tbl>
    <w:p w14:paraId="5B0D2949" w14:textId="020C2A74" w:rsidR="0067026E" w:rsidRDefault="0067026E"/>
    <w:tbl>
      <w:tblPr>
        <w:tblStyle w:val="TableGrid"/>
        <w:tblW w:w="21405" w:type="dxa"/>
        <w:tblInd w:w="-714" w:type="dxa"/>
        <w:tblLook w:val="04A0" w:firstRow="1" w:lastRow="0" w:firstColumn="1" w:lastColumn="0" w:noHBand="0" w:noVBand="1"/>
      </w:tblPr>
      <w:tblGrid>
        <w:gridCol w:w="21405"/>
      </w:tblGrid>
      <w:tr w:rsidR="0067026E" w:rsidRPr="00A0394C" w14:paraId="1ADDD04B" w14:textId="77777777" w:rsidTr="007E53A5">
        <w:trPr>
          <w:trHeight w:val="430"/>
        </w:trPr>
        <w:tc>
          <w:tcPr>
            <w:tcW w:w="21405" w:type="dxa"/>
            <w:shd w:val="clear" w:color="auto" w:fill="522398"/>
          </w:tcPr>
          <w:p w14:paraId="58324069" w14:textId="054F86C4" w:rsidR="0067026E" w:rsidRPr="007E53A5" w:rsidRDefault="0067026E" w:rsidP="0067026E">
            <w:pPr>
              <w:rPr>
                <w:rFonts w:ascii="Calibri" w:hAnsi="Calibri" w:cs="Calibri"/>
                <w:b/>
                <w:bCs/>
                <w:color w:val="FFFFFF" w:themeColor="background1"/>
              </w:rPr>
            </w:pPr>
            <w:r w:rsidRPr="007E53A5">
              <w:rPr>
                <w:rFonts w:ascii="Calibri" w:hAnsi="Calibri" w:cs="Calibri"/>
                <w:b/>
                <w:bCs/>
                <w:color w:val="FFFFFF" w:themeColor="background1"/>
              </w:rPr>
              <w:t xml:space="preserve">Recommendation 2 Expected Outcomes: </w:t>
            </w:r>
          </w:p>
        </w:tc>
      </w:tr>
      <w:tr w:rsidR="0067026E" w:rsidRPr="00A0394C" w14:paraId="0B192C0C" w14:textId="77777777" w:rsidTr="0004408B">
        <w:trPr>
          <w:trHeight w:val="430"/>
        </w:trPr>
        <w:tc>
          <w:tcPr>
            <w:tcW w:w="21405" w:type="dxa"/>
          </w:tcPr>
          <w:p w14:paraId="4A8C800C" w14:textId="16A3F533" w:rsidR="0067026E" w:rsidRPr="00286A86" w:rsidRDefault="000665DC" w:rsidP="0067026E">
            <w:pPr>
              <w:pStyle w:val="ListParagraph"/>
              <w:numPr>
                <w:ilvl w:val="0"/>
                <w:numId w:val="1"/>
              </w:numPr>
              <w:rPr>
                <w:rFonts w:ascii="Calibri" w:hAnsi="Calibri" w:cs="Calibri"/>
              </w:rPr>
            </w:pPr>
            <w:r>
              <w:rPr>
                <w:rFonts w:ascii="Calibri" w:hAnsi="Calibri" w:cs="Calibri"/>
              </w:rPr>
              <w:t>Contacts received from multi-agency partners including the Police are of g</w:t>
            </w:r>
            <w:r w:rsidR="00892B47">
              <w:rPr>
                <w:rFonts w:ascii="Calibri" w:hAnsi="Calibri" w:cs="Calibri"/>
              </w:rPr>
              <w:t xml:space="preserve">ood quality </w:t>
            </w:r>
            <w:r>
              <w:rPr>
                <w:rFonts w:ascii="Calibri" w:hAnsi="Calibri" w:cs="Calibri"/>
              </w:rPr>
              <w:t>and enable appropriate safeguarding decisions to be made.</w:t>
            </w:r>
            <w:r w:rsidR="00892B47">
              <w:rPr>
                <w:rFonts w:ascii="Calibri" w:hAnsi="Calibri" w:cs="Calibri"/>
              </w:rPr>
              <w:t xml:space="preserve"> </w:t>
            </w:r>
          </w:p>
        </w:tc>
      </w:tr>
    </w:tbl>
    <w:p w14:paraId="146B1A06" w14:textId="1601BFFA" w:rsidR="0067026E" w:rsidRDefault="0067026E"/>
    <w:p w14:paraId="5C2E8880" w14:textId="452A2E06" w:rsidR="006B0ABD" w:rsidRDefault="006B0ABD"/>
    <w:p w14:paraId="7E3483CD" w14:textId="3FB157B1" w:rsidR="00B7190D" w:rsidRDefault="00B7190D"/>
    <w:p w14:paraId="117E03D6" w14:textId="2A65D6C0" w:rsidR="00B7190D" w:rsidRDefault="00B7190D"/>
    <w:p w14:paraId="1FEC4B75" w14:textId="77777777" w:rsidR="00B7190D" w:rsidRDefault="00B7190D"/>
    <w:p w14:paraId="0BAD3F61" w14:textId="77777777" w:rsidR="00C43DDC" w:rsidRDefault="00C43DDC"/>
    <w:tbl>
      <w:tblPr>
        <w:tblStyle w:val="TableGrid"/>
        <w:tblW w:w="21405" w:type="dxa"/>
        <w:tblInd w:w="-714" w:type="dxa"/>
        <w:tblLayout w:type="fixed"/>
        <w:tblLook w:val="04A0" w:firstRow="1" w:lastRow="0" w:firstColumn="1" w:lastColumn="0" w:noHBand="0" w:noVBand="1"/>
      </w:tblPr>
      <w:tblGrid>
        <w:gridCol w:w="555"/>
        <w:gridCol w:w="5683"/>
        <w:gridCol w:w="992"/>
        <w:gridCol w:w="9072"/>
        <w:gridCol w:w="2410"/>
        <w:gridCol w:w="1701"/>
        <w:gridCol w:w="992"/>
      </w:tblGrid>
      <w:tr w:rsidR="0004408B" w:rsidRPr="00A0394C" w14:paraId="6B897A7C" w14:textId="7292889F" w:rsidTr="007E53A5">
        <w:trPr>
          <w:trHeight w:val="430"/>
        </w:trPr>
        <w:tc>
          <w:tcPr>
            <w:tcW w:w="21405" w:type="dxa"/>
            <w:gridSpan w:val="7"/>
            <w:shd w:val="clear" w:color="auto" w:fill="522398"/>
          </w:tcPr>
          <w:p w14:paraId="7A903E22" w14:textId="3D4AA3A6" w:rsidR="0004408B" w:rsidRPr="007E53A5" w:rsidRDefault="0004408B" w:rsidP="0067026E">
            <w:pPr>
              <w:rPr>
                <w:rFonts w:ascii="Calibri" w:hAnsi="Calibri" w:cs="Calibri"/>
                <w:b/>
                <w:bCs/>
                <w:color w:val="FFFFFF" w:themeColor="background1"/>
              </w:rPr>
            </w:pPr>
            <w:r w:rsidRPr="007E53A5">
              <w:rPr>
                <w:rFonts w:ascii="Calibri" w:hAnsi="Calibri" w:cs="Calibri"/>
                <w:b/>
                <w:bCs/>
                <w:color w:val="FFFFFF" w:themeColor="background1"/>
              </w:rPr>
              <w:t xml:space="preserve">Recommendation 3: </w:t>
            </w:r>
            <w:bookmarkStart w:id="3" w:name="_Hlk132905030"/>
            <w:r w:rsidRPr="007E53A5">
              <w:rPr>
                <w:rFonts w:ascii="Calibri" w:hAnsi="Calibri" w:cs="Calibri"/>
                <w:b/>
                <w:bCs/>
                <w:color w:val="FFFFFF" w:themeColor="background1"/>
              </w:rPr>
              <w:t>The quality of written records including timely assessments and decision making to demonstrate impact for children.</w:t>
            </w:r>
            <w:bookmarkEnd w:id="3"/>
          </w:p>
        </w:tc>
      </w:tr>
      <w:tr w:rsidR="00372543" w14:paraId="1DF5C7CE" w14:textId="0AACA0A8" w:rsidTr="00A53509">
        <w:trPr>
          <w:trHeight w:val="430"/>
        </w:trPr>
        <w:tc>
          <w:tcPr>
            <w:tcW w:w="555" w:type="dxa"/>
          </w:tcPr>
          <w:p w14:paraId="142CD100" w14:textId="77777777" w:rsidR="00372543" w:rsidRPr="00A0394C" w:rsidRDefault="00372543" w:rsidP="0004408B">
            <w:pPr>
              <w:rPr>
                <w:rFonts w:ascii="Calibri" w:hAnsi="Calibri" w:cs="Calibri"/>
              </w:rPr>
            </w:pPr>
          </w:p>
        </w:tc>
        <w:tc>
          <w:tcPr>
            <w:tcW w:w="5683" w:type="dxa"/>
            <w:vAlign w:val="center"/>
          </w:tcPr>
          <w:p w14:paraId="165A9A7C" w14:textId="77777777" w:rsidR="00372543" w:rsidRPr="00A0394C" w:rsidRDefault="00372543" w:rsidP="0004408B">
            <w:pPr>
              <w:rPr>
                <w:rFonts w:ascii="Calibri" w:hAnsi="Calibri" w:cs="Calibri"/>
                <w:b/>
                <w:bCs/>
              </w:rPr>
            </w:pPr>
            <w:r w:rsidRPr="00A0394C">
              <w:rPr>
                <w:rFonts w:ascii="Calibri" w:hAnsi="Calibri" w:cs="Calibri"/>
                <w:b/>
                <w:bCs/>
              </w:rPr>
              <w:t>Detailed Findings</w:t>
            </w:r>
          </w:p>
        </w:tc>
        <w:tc>
          <w:tcPr>
            <w:tcW w:w="992" w:type="dxa"/>
          </w:tcPr>
          <w:p w14:paraId="2CE54457" w14:textId="77777777" w:rsidR="00372543" w:rsidRPr="00A0394C" w:rsidRDefault="00372543" w:rsidP="0004408B">
            <w:pPr>
              <w:rPr>
                <w:rFonts w:ascii="Calibri" w:hAnsi="Calibri" w:cs="Calibri"/>
                <w:b/>
                <w:bCs/>
              </w:rPr>
            </w:pPr>
          </w:p>
        </w:tc>
        <w:tc>
          <w:tcPr>
            <w:tcW w:w="9072" w:type="dxa"/>
            <w:vAlign w:val="center"/>
          </w:tcPr>
          <w:p w14:paraId="727B8768" w14:textId="77777777" w:rsidR="00372543" w:rsidRPr="00A0394C" w:rsidRDefault="00372543" w:rsidP="0004408B">
            <w:pPr>
              <w:rPr>
                <w:rFonts w:ascii="Calibri" w:hAnsi="Calibri" w:cs="Calibri"/>
                <w:b/>
                <w:bCs/>
              </w:rPr>
            </w:pPr>
            <w:r w:rsidRPr="00A0394C">
              <w:rPr>
                <w:rFonts w:ascii="Calibri" w:hAnsi="Calibri" w:cs="Calibri"/>
                <w:b/>
                <w:bCs/>
              </w:rPr>
              <w:t>Action/s</w:t>
            </w:r>
          </w:p>
        </w:tc>
        <w:tc>
          <w:tcPr>
            <w:tcW w:w="2410" w:type="dxa"/>
          </w:tcPr>
          <w:p w14:paraId="00DF1AC9" w14:textId="77777777" w:rsidR="00372543" w:rsidRPr="00A0394C" w:rsidRDefault="00372543" w:rsidP="0004408B">
            <w:pPr>
              <w:jc w:val="center"/>
              <w:rPr>
                <w:rFonts w:ascii="Calibri" w:hAnsi="Calibri" w:cs="Calibri"/>
                <w:b/>
                <w:bCs/>
              </w:rPr>
            </w:pPr>
            <w:r w:rsidRPr="00A0394C">
              <w:rPr>
                <w:rFonts w:ascii="Calibri" w:hAnsi="Calibri" w:cs="Calibri"/>
                <w:b/>
                <w:bCs/>
              </w:rPr>
              <w:t>Responsible Officer</w:t>
            </w:r>
          </w:p>
        </w:tc>
        <w:tc>
          <w:tcPr>
            <w:tcW w:w="1701" w:type="dxa"/>
            <w:vAlign w:val="center"/>
          </w:tcPr>
          <w:p w14:paraId="0A133570" w14:textId="77777777" w:rsidR="00372543" w:rsidRPr="00A0394C" w:rsidRDefault="00372543" w:rsidP="0004408B">
            <w:pPr>
              <w:jc w:val="center"/>
              <w:rPr>
                <w:rFonts w:ascii="Calibri" w:hAnsi="Calibri" w:cs="Calibri"/>
                <w:b/>
                <w:bCs/>
              </w:rPr>
            </w:pPr>
            <w:r w:rsidRPr="00A0394C">
              <w:rPr>
                <w:rFonts w:ascii="Calibri" w:hAnsi="Calibri" w:cs="Calibri"/>
                <w:b/>
                <w:bCs/>
              </w:rPr>
              <w:t>Timescale/s</w:t>
            </w:r>
          </w:p>
        </w:tc>
        <w:tc>
          <w:tcPr>
            <w:tcW w:w="992" w:type="dxa"/>
          </w:tcPr>
          <w:p w14:paraId="243D5D18" w14:textId="487041B7" w:rsidR="00372543" w:rsidRPr="00A0394C" w:rsidRDefault="00372543" w:rsidP="0004408B">
            <w:pPr>
              <w:jc w:val="center"/>
              <w:rPr>
                <w:rFonts w:ascii="Calibri" w:hAnsi="Calibri" w:cs="Calibri"/>
                <w:b/>
                <w:bCs/>
              </w:rPr>
            </w:pPr>
            <w:r>
              <w:rPr>
                <w:rFonts w:ascii="Calibri" w:hAnsi="Calibri" w:cs="Calibri"/>
                <w:b/>
                <w:bCs/>
              </w:rPr>
              <w:t xml:space="preserve">RAG Rating </w:t>
            </w:r>
          </w:p>
        </w:tc>
      </w:tr>
      <w:tr w:rsidR="00372543" w14:paraId="28D33743" w14:textId="4A14552D" w:rsidTr="00A53509">
        <w:trPr>
          <w:trHeight w:val="970"/>
        </w:trPr>
        <w:tc>
          <w:tcPr>
            <w:tcW w:w="555" w:type="dxa"/>
            <w:vMerge w:val="restart"/>
          </w:tcPr>
          <w:p w14:paraId="78FEFF10" w14:textId="03DB5797" w:rsidR="00372543" w:rsidRPr="00A0394C" w:rsidRDefault="00372543" w:rsidP="0004408B">
            <w:pPr>
              <w:rPr>
                <w:rFonts w:ascii="Calibri" w:hAnsi="Calibri" w:cs="Calibri"/>
              </w:rPr>
            </w:pPr>
            <w:r>
              <w:rPr>
                <w:rFonts w:ascii="Calibri" w:hAnsi="Calibri" w:cs="Calibri"/>
              </w:rPr>
              <w:t>3.1</w:t>
            </w:r>
          </w:p>
        </w:tc>
        <w:tc>
          <w:tcPr>
            <w:tcW w:w="5683" w:type="dxa"/>
            <w:vMerge w:val="restart"/>
          </w:tcPr>
          <w:p w14:paraId="698C0D79" w14:textId="0581B497" w:rsidR="00372543" w:rsidRPr="00A0394C" w:rsidRDefault="00372543" w:rsidP="0004408B">
            <w:pPr>
              <w:rPr>
                <w:rFonts w:ascii="Calibri" w:hAnsi="Calibri" w:cs="Calibri"/>
              </w:rPr>
            </w:pPr>
            <w:r w:rsidRPr="0067026E">
              <w:rPr>
                <w:rFonts w:ascii="Calibri" w:hAnsi="Calibri" w:cs="Calibri"/>
              </w:rPr>
              <w:t>The assessment teams are holding a significant volume of assessments which remain open for completion, although children are not being seen or offered interventions. This means that social workers and managers do not always know how children’s circumstances may have changed while they await a decision for a service.</w:t>
            </w:r>
          </w:p>
        </w:tc>
        <w:tc>
          <w:tcPr>
            <w:tcW w:w="992" w:type="dxa"/>
          </w:tcPr>
          <w:p w14:paraId="3CEDB88B" w14:textId="3B98631E" w:rsidR="00372543" w:rsidRPr="00F74B10" w:rsidRDefault="00372543" w:rsidP="0004408B">
            <w:pPr>
              <w:rPr>
                <w:rFonts w:ascii="Calibri" w:hAnsi="Calibri" w:cs="Calibri"/>
              </w:rPr>
            </w:pPr>
            <w:r>
              <w:rPr>
                <w:rFonts w:ascii="Calibri" w:hAnsi="Calibri" w:cs="Calibri"/>
              </w:rPr>
              <w:t>3.1.1</w:t>
            </w:r>
          </w:p>
        </w:tc>
        <w:tc>
          <w:tcPr>
            <w:tcW w:w="9072" w:type="dxa"/>
          </w:tcPr>
          <w:p w14:paraId="06CD8152" w14:textId="61ACEA63" w:rsidR="00372543" w:rsidRPr="00A0394C" w:rsidRDefault="00372543" w:rsidP="0004408B">
            <w:pPr>
              <w:rPr>
                <w:rFonts w:ascii="Calibri" w:hAnsi="Calibri" w:cs="Calibri"/>
              </w:rPr>
            </w:pPr>
            <w:r w:rsidRPr="005C1D78">
              <w:rPr>
                <w:rFonts w:ascii="Calibri" w:hAnsi="Calibri" w:cs="Calibri"/>
              </w:rPr>
              <w:t>Address the capacity within the assessment team, with a strong focus on recruitment to reduce caseload</w:t>
            </w:r>
            <w:r>
              <w:rPr>
                <w:rFonts w:ascii="Calibri" w:hAnsi="Calibri" w:cs="Calibri"/>
              </w:rPr>
              <w:t>s</w:t>
            </w:r>
            <w:r w:rsidRPr="005C1D78">
              <w:rPr>
                <w:rFonts w:ascii="Calibri" w:hAnsi="Calibri" w:cs="Calibri"/>
              </w:rPr>
              <w:t>.</w:t>
            </w:r>
          </w:p>
        </w:tc>
        <w:tc>
          <w:tcPr>
            <w:tcW w:w="2410" w:type="dxa"/>
            <w:shd w:val="clear" w:color="auto" w:fill="auto"/>
            <w:vAlign w:val="center"/>
          </w:tcPr>
          <w:p w14:paraId="751CCDB8" w14:textId="4DE40924" w:rsidR="00372543" w:rsidRPr="00A0394C" w:rsidRDefault="00372543" w:rsidP="0004408B">
            <w:pPr>
              <w:jc w:val="center"/>
              <w:rPr>
                <w:rFonts w:ascii="Calibri" w:hAnsi="Calibri" w:cs="Calibri"/>
              </w:rPr>
            </w:pPr>
            <w:r>
              <w:rPr>
                <w:rFonts w:ascii="Calibri" w:hAnsi="Calibri" w:cs="Calibri"/>
              </w:rPr>
              <w:t>Service Manager– MACH/Assessment</w:t>
            </w:r>
          </w:p>
        </w:tc>
        <w:tc>
          <w:tcPr>
            <w:tcW w:w="1701" w:type="dxa"/>
            <w:vAlign w:val="center"/>
          </w:tcPr>
          <w:p w14:paraId="6D0D0DB1" w14:textId="1E98B0F3" w:rsidR="00372543" w:rsidRPr="00A0394C" w:rsidRDefault="00372543" w:rsidP="0004408B">
            <w:pPr>
              <w:jc w:val="center"/>
              <w:rPr>
                <w:rFonts w:ascii="Calibri" w:hAnsi="Calibri" w:cs="Calibri"/>
              </w:rPr>
            </w:pPr>
            <w:r>
              <w:rPr>
                <w:rFonts w:ascii="Calibri" w:hAnsi="Calibri" w:cs="Calibri"/>
              </w:rPr>
              <w:t xml:space="preserve">Jul 22 </w:t>
            </w:r>
          </w:p>
        </w:tc>
        <w:tc>
          <w:tcPr>
            <w:tcW w:w="992" w:type="dxa"/>
            <w:shd w:val="clear" w:color="auto" w:fill="92D050"/>
          </w:tcPr>
          <w:p w14:paraId="02D0D1CD" w14:textId="77777777" w:rsidR="00372543" w:rsidRDefault="00372543" w:rsidP="0004408B">
            <w:pPr>
              <w:jc w:val="center"/>
              <w:rPr>
                <w:rFonts w:ascii="Calibri" w:hAnsi="Calibri" w:cs="Calibri"/>
              </w:rPr>
            </w:pPr>
          </w:p>
        </w:tc>
      </w:tr>
      <w:tr w:rsidR="00372543" w14:paraId="5E787BCA" w14:textId="70B0C129" w:rsidTr="00A53509">
        <w:trPr>
          <w:trHeight w:val="808"/>
        </w:trPr>
        <w:tc>
          <w:tcPr>
            <w:tcW w:w="555" w:type="dxa"/>
            <w:vMerge/>
          </w:tcPr>
          <w:p w14:paraId="49FBD7D6" w14:textId="77777777" w:rsidR="00372543" w:rsidRPr="00A0394C" w:rsidRDefault="00372543" w:rsidP="0004408B">
            <w:pPr>
              <w:rPr>
                <w:rFonts w:ascii="Calibri" w:hAnsi="Calibri" w:cs="Calibri"/>
              </w:rPr>
            </w:pPr>
          </w:p>
        </w:tc>
        <w:tc>
          <w:tcPr>
            <w:tcW w:w="5683" w:type="dxa"/>
            <w:vMerge/>
          </w:tcPr>
          <w:p w14:paraId="5D94060E" w14:textId="77777777" w:rsidR="00372543" w:rsidRPr="00A0394C" w:rsidRDefault="00372543" w:rsidP="0004408B">
            <w:pPr>
              <w:rPr>
                <w:rFonts w:ascii="Calibri" w:hAnsi="Calibri" w:cs="Calibri"/>
              </w:rPr>
            </w:pPr>
          </w:p>
        </w:tc>
        <w:tc>
          <w:tcPr>
            <w:tcW w:w="992" w:type="dxa"/>
          </w:tcPr>
          <w:p w14:paraId="12B934B6" w14:textId="31A3CB41" w:rsidR="00372543" w:rsidRPr="00F74B10" w:rsidRDefault="00372543" w:rsidP="0004408B">
            <w:pPr>
              <w:rPr>
                <w:rFonts w:ascii="Calibri" w:hAnsi="Calibri" w:cs="Calibri"/>
              </w:rPr>
            </w:pPr>
            <w:r>
              <w:rPr>
                <w:rFonts w:ascii="Calibri" w:hAnsi="Calibri" w:cs="Calibri"/>
              </w:rPr>
              <w:t>3.1.2</w:t>
            </w:r>
          </w:p>
        </w:tc>
        <w:tc>
          <w:tcPr>
            <w:tcW w:w="9072" w:type="dxa"/>
          </w:tcPr>
          <w:p w14:paraId="6627D3A0" w14:textId="702FC363" w:rsidR="00372543" w:rsidRPr="00A0394C" w:rsidRDefault="00372543" w:rsidP="0004408B">
            <w:pPr>
              <w:rPr>
                <w:rFonts w:ascii="Calibri" w:hAnsi="Calibri" w:cs="Calibri"/>
              </w:rPr>
            </w:pPr>
            <w:r w:rsidRPr="005C1D78">
              <w:rPr>
                <w:rFonts w:ascii="Calibri" w:hAnsi="Calibri" w:cs="Calibri"/>
              </w:rPr>
              <w:t>Introduce a check point system at day ten where managers meet with social workers to track and record the progress of the assessment.</w:t>
            </w:r>
          </w:p>
        </w:tc>
        <w:tc>
          <w:tcPr>
            <w:tcW w:w="2410" w:type="dxa"/>
            <w:shd w:val="clear" w:color="auto" w:fill="auto"/>
            <w:vAlign w:val="center"/>
          </w:tcPr>
          <w:p w14:paraId="7B8DBDC2" w14:textId="08C5259A" w:rsidR="00372543" w:rsidRPr="00A0394C" w:rsidRDefault="00372543" w:rsidP="0004408B">
            <w:pPr>
              <w:jc w:val="center"/>
              <w:rPr>
                <w:rFonts w:ascii="Calibri" w:hAnsi="Calibri" w:cs="Calibri"/>
              </w:rPr>
            </w:pPr>
            <w:r>
              <w:rPr>
                <w:rFonts w:ascii="Calibri" w:hAnsi="Calibri" w:cs="Calibri"/>
              </w:rPr>
              <w:t>Service Manager – MACH/Assessment</w:t>
            </w:r>
          </w:p>
        </w:tc>
        <w:tc>
          <w:tcPr>
            <w:tcW w:w="1701" w:type="dxa"/>
            <w:vAlign w:val="center"/>
          </w:tcPr>
          <w:p w14:paraId="07B5A49B" w14:textId="62150071" w:rsidR="00372543" w:rsidRPr="00A0394C" w:rsidRDefault="00372543" w:rsidP="0004408B">
            <w:pPr>
              <w:jc w:val="center"/>
              <w:rPr>
                <w:rFonts w:ascii="Calibri" w:hAnsi="Calibri" w:cs="Calibri"/>
              </w:rPr>
            </w:pPr>
            <w:r>
              <w:rPr>
                <w:rFonts w:ascii="Calibri" w:hAnsi="Calibri" w:cs="Calibri"/>
              </w:rPr>
              <w:t>Sep 22</w:t>
            </w:r>
          </w:p>
        </w:tc>
        <w:tc>
          <w:tcPr>
            <w:tcW w:w="992" w:type="dxa"/>
            <w:shd w:val="clear" w:color="auto" w:fill="92D050"/>
          </w:tcPr>
          <w:p w14:paraId="3C4AE63E" w14:textId="77777777" w:rsidR="00372543" w:rsidRDefault="00372543" w:rsidP="0004408B">
            <w:pPr>
              <w:jc w:val="center"/>
              <w:rPr>
                <w:rFonts w:ascii="Calibri" w:hAnsi="Calibri" w:cs="Calibri"/>
              </w:rPr>
            </w:pPr>
          </w:p>
        </w:tc>
      </w:tr>
      <w:tr w:rsidR="00372543" w14:paraId="5E320BF4" w14:textId="3DF32B6B" w:rsidTr="00A53509">
        <w:trPr>
          <w:trHeight w:val="659"/>
        </w:trPr>
        <w:tc>
          <w:tcPr>
            <w:tcW w:w="555" w:type="dxa"/>
            <w:vMerge/>
          </w:tcPr>
          <w:p w14:paraId="4F31D809" w14:textId="77777777" w:rsidR="00372543" w:rsidRPr="00A0394C" w:rsidRDefault="00372543" w:rsidP="0004408B">
            <w:pPr>
              <w:rPr>
                <w:rFonts w:ascii="Calibri" w:hAnsi="Calibri" w:cs="Calibri"/>
              </w:rPr>
            </w:pPr>
          </w:p>
        </w:tc>
        <w:tc>
          <w:tcPr>
            <w:tcW w:w="5683" w:type="dxa"/>
            <w:vMerge/>
          </w:tcPr>
          <w:p w14:paraId="4639C170" w14:textId="77777777" w:rsidR="00372543" w:rsidRPr="00A0394C" w:rsidRDefault="00372543" w:rsidP="0004408B">
            <w:pPr>
              <w:rPr>
                <w:rFonts w:ascii="Calibri" w:hAnsi="Calibri" w:cs="Calibri"/>
              </w:rPr>
            </w:pPr>
          </w:p>
        </w:tc>
        <w:tc>
          <w:tcPr>
            <w:tcW w:w="992" w:type="dxa"/>
          </w:tcPr>
          <w:p w14:paraId="30BEBC4E" w14:textId="0117EC4C" w:rsidR="00372543" w:rsidRPr="00F74B10" w:rsidRDefault="00372543" w:rsidP="0004408B">
            <w:pPr>
              <w:rPr>
                <w:rFonts w:ascii="Calibri" w:hAnsi="Calibri" w:cs="Calibri"/>
              </w:rPr>
            </w:pPr>
            <w:r>
              <w:rPr>
                <w:rFonts w:ascii="Calibri" w:hAnsi="Calibri" w:cs="Calibri"/>
              </w:rPr>
              <w:t>3.1.3</w:t>
            </w:r>
          </w:p>
        </w:tc>
        <w:tc>
          <w:tcPr>
            <w:tcW w:w="9072" w:type="dxa"/>
          </w:tcPr>
          <w:p w14:paraId="204AD547" w14:textId="31BB5ED9" w:rsidR="00372543" w:rsidRPr="00A0394C" w:rsidRDefault="00372543" w:rsidP="0004408B">
            <w:pPr>
              <w:rPr>
                <w:rFonts w:ascii="Calibri" w:hAnsi="Calibri" w:cs="Calibri"/>
              </w:rPr>
            </w:pPr>
            <w:r w:rsidRPr="005C1D78">
              <w:rPr>
                <w:rFonts w:ascii="Calibri" w:hAnsi="Calibri" w:cs="Calibri"/>
              </w:rPr>
              <w:t>QA Team to deliver workshops to Assessment Teams in relation to 'good assessments'.</w:t>
            </w:r>
          </w:p>
        </w:tc>
        <w:tc>
          <w:tcPr>
            <w:tcW w:w="2410" w:type="dxa"/>
            <w:vAlign w:val="center"/>
          </w:tcPr>
          <w:p w14:paraId="71FBF884" w14:textId="794AC9D8" w:rsidR="00372543" w:rsidRPr="00A0394C" w:rsidRDefault="00372543" w:rsidP="0004408B">
            <w:pPr>
              <w:jc w:val="center"/>
              <w:rPr>
                <w:rFonts w:ascii="Calibri" w:hAnsi="Calibri" w:cs="Calibri"/>
              </w:rPr>
            </w:pPr>
            <w:r>
              <w:rPr>
                <w:rFonts w:ascii="Calibri" w:hAnsi="Calibri" w:cs="Calibri"/>
              </w:rPr>
              <w:t>PSW / QA Practice Lead</w:t>
            </w:r>
            <w:r w:rsidRPr="00A57861">
              <w:rPr>
                <w:rFonts w:ascii="Calibri" w:hAnsi="Calibri" w:cs="Calibri"/>
              </w:rPr>
              <w:t xml:space="preserve"> </w:t>
            </w:r>
          </w:p>
        </w:tc>
        <w:tc>
          <w:tcPr>
            <w:tcW w:w="1701" w:type="dxa"/>
            <w:vAlign w:val="center"/>
          </w:tcPr>
          <w:p w14:paraId="6A79D01E" w14:textId="47D03F0B" w:rsidR="00372543" w:rsidRPr="00A0394C" w:rsidRDefault="00372543" w:rsidP="0004408B">
            <w:pPr>
              <w:jc w:val="center"/>
              <w:rPr>
                <w:rFonts w:ascii="Calibri" w:hAnsi="Calibri" w:cs="Calibri"/>
              </w:rPr>
            </w:pPr>
            <w:r>
              <w:rPr>
                <w:rFonts w:ascii="Calibri" w:hAnsi="Calibri" w:cs="Calibri"/>
              </w:rPr>
              <w:t xml:space="preserve">Nov 22 </w:t>
            </w:r>
          </w:p>
        </w:tc>
        <w:tc>
          <w:tcPr>
            <w:tcW w:w="992" w:type="dxa"/>
            <w:shd w:val="clear" w:color="auto" w:fill="92D050"/>
          </w:tcPr>
          <w:p w14:paraId="79427E22" w14:textId="77777777" w:rsidR="00372543" w:rsidRDefault="00372543" w:rsidP="0004408B">
            <w:pPr>
              <w:jc w:val="center"/>
              <w:rPr>
                <w:rFonts w:ascii="Calibri" w:hAnsi="Calibri" w:cs="Calibri"/>
              </w:rPr>
            </w:pPr>
          </w:p>
        </w:tc>
      </w:tr>
      <w:tr w:rsidR="00372543" w14:paraId="38DF02CA" w14:textId="7F3F84E1" w:rsidTr="00A53509">
        <w:trPr>
          <w:trHeight w:val="527"/>
        </w:trPr>
        <w:tc>
          <w:tcPr>
            <w:tcW w:w="555" w:type="dxa"/>
            <w:vMerge/>
          </w:tcPr>
          <w:p w14:paraId="41016F8D" w14:textId="77777777" w:rsidR="00372543" w:rsidRPr="00A0394C" w:rsidRDefault="00372543" w:rsidP="0004408B">
            <w:pPr>
              <w:rPr>
                <w:rFonts w:ascii="Calibri" w:hAnsi="Calibri" w:cs="Calibri"/>
              </w:rPr>
            </w:pPr>
          </w:p>
        </w:tc>
        <w:tc>
          <w:tcPr>
            <w:tcW w:w="5683" w:type="dxa"/>
            <w:vMerge/>
          </w:tcPr>
          <w:p w14:paraId="6F213AE1" w14:textId="77777777" w:rsidR="00372543" w:rsidRPr="00A0394C" w:rsidRDefault="00372543" w:rsidP="0004408B">
            <w:pPr>
              <w:rPr>
                <w:rFonts w:ascii="Calibri" w:hAnsi="Calibri" w:cs="Calibri"/>
              </w:rPr>
            </w:pPr>
          </w:p>
        </w:tc>
        <w:tc>
          <w:tcPr>
            <w:tcW w:w="992" w:type="dxa"/>
          </w:tcPr>
          <w:p w14:paraId="68DCAE97" w14:textId="482C3402" w:rsidR="00372543" w:rsidRPr="00F74B10" w:rsidRDefault="00372543" w:rsidP="0004408B">
            <w:pPr>
              <w:rPr>
                <w:rFonts w:ascii="Calibri" w:hAnsi="Calibri" w:cs="Calibri"/>
              </w:rPr>
            </w:pPr>
            <w:r>
              <w:rPr>
                <w:rFonts w:ascii="Calibri" w:hAnsi="Calibri" w:cs="Calibri"/>
              </w:rPr>
              <w:t>3.1.4</w:t>
            </w:r>
          </w:p>
        </w:tc>
        <w:tc>
          <w:tcPr>
            <w:tcW w:w="9072" w:type="dxa"/>
          </w:tcPr>
          <w:p w14:paraId="7522C393" w14:textId="10F27307" w:rsidR="00372543" w:rsidRPr="00A0394C" w:rsidRDefault="00372543" w:rsidP="0004408B">
            <w:pPr>
              <w:rPr>
                <w:rFonts w:ascii="Calibri" w:hAnsi="Calibri" w:cs="Calibri"/>
              </w:rPr>
            </w:pPr>
            <w:r>
              <w:rPr>
                <w:rFonts w:ascii="Calibri" w:hAnsi="Calibri" w:cs="Calibri"/>
              </w:rPr>
              <w:t>Team Managers to monitor the progress of assessments and delivery of interventions to ensure timely completion.</w:t>
            </w:r>
          </w:p>
        </w:tc>
        <w:tc>
          <w:tcPr>
            <w:tcW w:w="2410" w:type="dxa"/>
            <w:shd w:val="clear" w:color="auto" w:fill="auto"/>
            <w:vAlign w:val="center"/>
          </w:tcPr>
          <w:p w14:paraId="46A2EF3B" w14:textId="52CF613D" w:rsidR="00372543" w:rsidRPr="00A0394C" w:rsidRDefault="00372543" w:rsidP="0004408B">
            <w:pPr>
              <w:jc w:val="center"/>
              <w:rPr>
                <w:rFonts w:ascii="Calibri" w:hAnsi="Calibri" w:cs="Calibri"/>
              </w:rPr>
            </w:pPr>
            <w:r>
              <w:rPr>
                <w:rFonts w:ascii="Calibri" w:hAnsi="Calibri" w:cs="Calibri"/>
              </w:rPr>
              <w:t>Service Manager – MACH/Assessment</w:t>
            </w:r>
          </w:p>
        </w:tc>
        <w:tc>
          <w:tcPr>
            <w:tcW w:w="1701" w:type="dxa"/>
            <w:vAlign w:val="center"/>
          </w:tcPr>
          <w:p w14:paraId="73C071EA" w14:textId="43C53CAF" w:rsidR="00372543" w:rsidRPr="00A0394C" w:rsidRDefault="00372543" w:rsidP="0004408B">
            <w:pPr>
              <w:jc w:val="center"/>
              <w:rPr>
                <w:rFonts w:ascii="Calibri" w:hAnsi="Calibri" w:cs="Calibri"/>
              </w:rPr>
            </w:pPr>
            <w:r>
              <w:rPr>
                <w:rFonts w:ascii="Calibri" w:hAnsi="Calibri" w:cs="Calibri"/>
              </w:rPr>
              <w:t xml:space="preserve">Oct 22 </w:t>
            </w:r>
          </w:p>
        </w:tc>
        <w:tc>
          <w:tcPr>
            <w:tcW w:w="992" w:type="dxa"/>
            <w:shd w:val="clear" w:color="auto" w:fill="92D050"/>
          </w:tcPr>
          <w:p w14:paraId="6E0FA44D" w14:textId="77777777" w:rsidR="00372543" w:rsidRDefault="00372543" w:rsidP="0004408B">
            <w:pPr>
              <w:jc w:val="center"/>
              <w:rPr>
                <w:rFonts w:ascii="Calibri" w:hAnsi="Calibri" w:cs="Calibri"/>
              </w:rPr>
            </w:pPr>
          </w:p>
        </w:tc>
      </w:tr>
      <w:tr w:rsidR="00372543" w14:paraId="74DF774D" w14:textId="325B7D19" w:rsidTr="00A53509">
        <w:trPr>
          <w:trHeight w:val="1557"/>
        </w:trPr>
        <w:tc>
          <w:tcPr>
            <w:tcW w:w="555" w:type="dxa"/>
            <w:vMerge w:val="restart"/>
          </w:tcPr>
          <w:p w14:paraId="5E7ABEB2" w14:textId="10BDE165" w:rsidR="00372543" w:rsidRPr="00A0394C" w:rsidRDefault="00372543" w:rsidP="0004408B">
            <w:pPr>
              <w:rPr>
                <w:rFonts w:ascii="Calibri" w:hAnsi="Calibri" w:cs="Calibri"/>
              </w:rPr>
            </w:pPr>
            <w:r>
              <w:rPr>
                <w:rFonts w:ascii="Calibri" w:hAnsi="Calibri" w:cs="Calibri"/>
              </w:rPr>
              <w:t>3.2</w:t>
            </w:r>
          </w:p>
        </w:tc>
        <w:tc>
          <w:tcPr>
            <w:tcW w:w="5683" w:type="dxa"/>
            <w:vMerge w:val="restart"/>
          </w:tcPr>
          <w:p w14:paraId="25F29F2A" w14:textId="63F835D6" w:rsidR="00372543" w:rsidRPr="00A0394C" w:rsidRDefault="00372543" w:rsidP="0004408B">
            <w:pPr>
              <w:rPr>
                <w:rFonts w:ascii="Calibri" w:hAnsi="Calibri" w:cs="Calibri"/>
              </w:rPr>
            </w:pPr>
            <w:r w:rsidRPr="005C1D78">
              <w:rPr>
                <w:rFonts w:ascii="Calibri" w:hAnsi="Calibri" w:cs="Calibri"/>
              </w:rPr>
              <w:t>The social workers' knowledge and their understanding of children’s needs does not consistently translate into their recording, meaning that children would not be able to understand why decisions were made about their lives were they to access their records. The quality of recording and management oversight seen across all parts of the service does not enable a clear understanding of the effectiveness of planning for the child or their lived experience.</w:t>
            </w:r>
          </w:p>
        </w:tc>
        <w:tc>
          <w:tcPr>
            <w:tcW w:w="992" w:type="dxa"/>
          </w:tcPr>
          <w:p w14:paraId="67D0C255" w14:textId="3800589C" w:rsidR="00372543" w:rsidRPr="00A0394C" w:rsidRDefault="00372543" w:rsidP="0004408B">
            <w:pPr>
              <w:rPr>
                <w:rFonts w:ascii="Calibri" w:hAnsi="Calibri" w:cs="Calibri"/>
              </w:rPr>
            </w:pPr>
            <w:r>
              <w:rPr>
                <w:rFonts w:ascii="Calibri" w:hAnsi="Calibri" w:cs="Calibri"/>
              </w:rPr>
              <w:t>3.2.1</w:t>
            </w:r>
          </w:p>
        </w:tc>
        <w:tc>
          <w:tcPr>
            <w:tcW w:w="9072" w:type="dxa"/>
          </w:tcPr>
          <w:p w14:paraId="4EBC19EF" w14:textId="703B6B41" w:rsidR="00372543" w:rsidRPr="0010490C" w:rsidRDefault="00372543" w:rsidP="0004408B">
            <w:pPr>
              <w:tabs>
                <w:tab w:val="left" w:pos="990"/>
              </w:tabs>
              <w:rPr>
                <w:rFonts w:ascii="Calibri" w:hAnsi="Calibri" w:cs="Calibri"/>
              </w:rPr>
            </w:pPr>
            <w:r w:rsidRPr="0010490C">
              <w:rPr>
                <w:rFonts w:ascii="Calibri" w:hAnsi="Calibri" w:cs="Calibri"/>
              </w:rPr>
              <w:t xml:space="preserve">Develop and launch a Practice Expectations document, which includes clear guidance on case recording and management oversight. </w:t>
            </w:r>
          </w:p>
        </w:tc>
        <w:tc>
          <w:tcPr>
            <w:tcW w:w="2410" w:type="dxa"/>
            <w:vAlign w:val="center"/>
          </w:tcPr>
          <w:p w14:paraId="0CF265E6" w14:textId="5D28282C" w:rsidR="00372543" w:rsidRPr="00A0394C" w:rsidRDefault="00372543" w:rsidP="0004408B">
            <w:pPr>
              <w:jc w:val="center"/>
              <w:rPr>
                <w:rFonts w:ascii="Calibri" w:hAnsi="Calibri" w:cs="Calibri"/>
              </w:rPr>
            </w:pPr>
            <w:r>
              <w:rPr>
                <w:rFonts w:ascii="Calibri" w:hAnsi="Calibri" w:cs="Calibri"/>
              </w:rPr>
              <w:t>PSW</w:t>
            </w:r>
          </w:p>
        </w:tc>
        <w:tc>
          <w:tcPr>
            <w:tcW w:w="1701" w:type="dxa"/>
            <w:vAlign w:val="center"/>
          </w:tcPr>
          <w:p w14:paraId="7EA1C1AC" w14:textId="42FB9011" w:rsidR="00372543" w:rsidRDefault="00372543" w:rsidP="0004408B">
            <w:pPr>
              <w:jc w:val="center"/>
              <w:rPr>
                <w:rFonts w:ascii="Calibri" w:hAnsi="Calibri" w:cs="Calibri"/>
              </w:rPr>
            </w:pPr>
            <w:r>
              <w:rPr>
                <w:rFonts w:ascii="Calibri" w:hAnsi="Calibri" w:cs="Calibri"/>
              </w:rPr>
              <w:t>Jul 23</w:t>
            </w:r>
          </w:p>
          <w:p w14:paraId="47D2C23A" w14:textId="29ACEDFD" w:rsidR="00372543" w:rsidRDefault="00372543" w:rsidP="0004408B">
            <w:pPr>
              <w:jc w:val="center"/>
              <w:rPr>
                <w:rFonts w:ascii="Calibri" w:hAnsi="Calibri" w:cs="Calibri"/>
              </w:rPr>
            </w:pPr>
            <w:r>
              <w:rPr>
                <w:rFonts w:ascii="Calibri" w:hAnsi="Calibri" w:cs="Calibri"/>
                <w:sz w:val="16"/>
                <w:szCs w:val="16"/>
              </w:rPr>
              <w:t>*</w:t>
            </w:r>
            <w:proofErr w:type="gramStart"/>
            <w:r>
              <w:rPr>
                <w:rFonts w:ascii="Calibri" w:hAnsi="Calibri" w:cs="Calibri"/>
                <w:sz w:val="16"/>
                <w:szCs w:val="16"/>
              </w:rPr>
              <w:t>date</w:t>
            </w:r>
            <w:proofErr w:type="gramEnd"/>
            <w:r>
              <w:rPr>
                <w:rFonts w:ascii="Calibri" w:hAnsi="Calibri" w:cs="Calibri"/>
                <w:sz w:val="16"/>
                <w:szCs w:val="16"/>
              </w:rPr>
              <w:t xml:space="preserve"> changed from Dec 22</w:t>
            </w:r>
          </w:p>
          <w:p w14:paraId="4A3BD822" w14:textId="08960746" w:rsidR="00372543" w:rsidRPr="00A0394C" w:rsidRDefault="00372543" w:rsidP="0004408B">
            <w:pPr>
              <w:jc w:val="center"/>
              <w:rPr>
                <w:rFonts w:ascii="Calibri" w:hAnsi="Calibri" w:cs="Calibri"/>
              </w:rPr>
            </w:pPr>
            <w:r>
              <w:rPr>
                <w:rFonts w:ascii="Calibri" w:hAnsi="Calibri" w:cs="Calibri"/>
              </w:rPr>
              <w:t xml:space="preserve"> </w:t>
            </w:r>
          </w:p>
        </w:tc>
        <w:tc>
          <w:tcPr>
            <w:tcW w:w="992" w:type="dxa"/>
            <w:shd w:val="clear" w:color="auto" w:fill="92D050"/>
          </w:tcPr>
          <w:p w14:paraId="651B4C9D" w14:textId="77777777" w:rsidR="00372543" w:rsidRDefault="00372543" w:rsidP="0004408B">
            <w:pPr>
              <w:jc w:val="center"/>
              <w:rPr>
                <w:rFonts w:ascii="Calibri" w:hAnsi="Calibri" w:cs="Calibri"/>
              </w:rPr>
            </w:pPr>
          </w:p>
        </w:tc>
      </w:tr>
      <w:tr w:rsidR="00372543" w14:paraId="6CC4BC03" w14:textId="3B1CD7FD" w:rsidTr="00A53509">
        <w:trPr>
          <w:trHeight w:val="1550"/>
        </w:trPr>
        <w:tc>
          <w:tcPr>
            <w:tcW w:w="555" w:type="dxa"/>
            <w:vMerge/>
          </w:tcPr>
          <w:p w14:paraId="3BF0B4D7" w14:textId="77777777" w:rsidR="00372543" w:rsidRDefault="00372543" w:rsidP="0004408B">
            <w:pPr>
              <w:rPr>
                <w:rFonts w:ascii="Calibri" w:hAnsi="Calibri" w:cs="Calibri"/>
              </w:rPr>
            </w:pPr>
          </w:p>
        </w:tc>
        <w:tc>
          <w:tcPr>
            <w:tcW w:w="5683" w:type="dxa"/>
            <w:vMerge/>
          </w:tcPr>
          <w:p w14:paraId="1C567D4A" w14:textId="77777777" w:rsidR="00372543" w:rsidRPr="00286A86" w:rsidRDefault="00372543" w:rsidP="0004408B">
            <w:pPr>
              <w:rPr>
                <w:rFonts w:ascii="Calibri" w:hAnsi="Calibri" w:cs="Calibri"/>
              </w:rPr>
            </w:pPr>
          </w:p>
        </w:tc>
        <w:tc>
          <w:tcPr>
            <w:tcW w:w="992" w:type="dxa"/>
          </w:tcPr>
          <w:p w14:paraId="3D1149EA" w14:textId="45BDA4C4" w:rsidR="00372543" w:rsidRPr="00A0394C" w:rsidRDefault="00372543" w:rsidP="0004408B">
            <w:pPr>
              <w:rPr>
                <w:rFonts w:ascii="Calibri" w:hAnsi="Calibri" w:cs="Calibri"/>
              </w:rPr>
            </w:pPr>
            <w:r>
              <w:rPr>
                <w:rFonts w:ascii="Calibri" w:hAnsi="Calibri" w:cs="Calibri"/>
              </w:rPr>
              <w:t>3.2.2</w:t>
            </w:r>
          </w:p>
        </w:tc>
        <w:tc>
          <w:tcPr>
            <w:tcW w:w="9072" w:type="dxa"/>
          </w:tcPr>
          <w:p w14:paraId="59738895" w14:textId="77777777" w:rsidR="00372543" w:rsidRDefault="00372543" w:rsidP="0004408B">
            <w:pPr>
              <w:rPr>
                <w:rFonts w:ascii="Calibri" w:hAnsi="Calibri" w:cs="Calibri"/>
              </w:rPr>
            </w:pPr>
            <w:r w:rsidRPr="0010490C">
              <w:rPr>
                <w:rFonts w:ascii="Calibri" w:hAnsi="Calibri" w:cs="Calibri"/>
              </w:rPr>
              <w:t xml:space="preserve">Undertake regular quality assurance to evaluate the consistency of case recording, including management oversight, within a Child's record. </w:t>
            </w:r>
          </w:p>
          <w:p w14:paraId="30DBC4B6" w14:textId="77777777" w:rsidR="00372543" w:rsidRDefault="00372543" w:rsidP="0004408B">
            <w:pPr>
              <w:rPr>
                <w:rFonts w:ascii="Calibri" w:hAnsi="Calibri" w:cs="Calibri"/>
              </w:rPr>
            </w:pPr>
          </w:p>
          <w:p w14:paraId="45AB2F29" w14:textId="77777777" w:rsidR="00372543" w:rsidRDefault="00372543" w:rsidP="0004408B">
            <w:pPr>
              <w:rPr>
                <w:rFonts w:ascii="Calibri" w:hAnsi="Calibri" w:cs="Calibri"/>
              </w:rPr>
            </w:pPr>
          </w:p>
          <w:p w14:paraId="665A47F0" w14:textId="77777777" w:rsidR="00372543" w:rsidRDefault="00372543" w:rsidP="0004408B">
            <w:pPr>
              <w:rPr>
                <w:rFonts w:ascii="Calibri" w:hAnsi="Calibri" w:cs="Calibri"/>
              </w:rPr>
            </w:pPr>
          </w:p>
          <w:p w14:paraId="376746DA" w14:textId="77777777" w:rsidR="00372543" w:rsidRDefault="00372543" w:rsidP="0004408B">
            <w:pPr>
              <w:rPr>
                <w:rFonts w:ascii="Calibri" w:hAnsi="Calibri" w:cs="Calibri"/>
              </w:rPr>
            </w:pPr>
          </w:p>
          <w:p w14:paraId="5B4D5B2A" w14:textId="30869DFA" w:rsidR="00372543" w:rsidRPr="0010490C" w:rsidRDefault="00372543" w:rsidP="0004408B">
            <w:pPr>
              <w:rPr>
                <w:rFonts w:ascii="Calibri" w:hAnsi="Calibri" w:cs="Calibri"/>
              </w:rPr>
            </w:pPr>
          </w:p>
        </w:tc>
        <w:tc>
          <w:tcPr>
            <w:tcW w:w="2410" w:type="dxa"/>
            <w:vAlign w:val="center"/>
          </w:tcPr>
          <w:p w14:paraId="7D31696D" w14:textId="092D04FB" w:rsidR="00372543" w:rsidRPr="00A0394C" w:rsidRDefault="00372543" w:rsidP="0004408B">
            <w:pPr>
              <w:jc w:val="center"/>
              <w:rPr>
                <w:rFonts w:ascii="Calibri" w:hAnsi="Calibri" w:cs="Calibri"/>
              </w:rPr>
            </w:pPr>
            <w:r>
              <w:rPr>
                <w:rFonts w:ascii="Calibri" w:hAnsi="Calibri" w:cs="Calibri"/>
              </w:rPr>
              <w:t xml:space="preserve">QA Practice Lead </w:t>
            </w:r>
          </w:p>
        </w:tc>
        <w:tc>
          <w:tcPr>
            <w:tcW w:w="1701" w:type="dxa"/>
            <w:vAlign w:val="center"/>
          </w:tcPr>
          <w:p w14:paraId="0A14145D" w14:textId="77777777" w:rsidR="00372543" w:rsidRDefault="00372543" w:rsidP="0004408B">
            <w:pPr>
              <w:jc w:val="center"/>
              <w:rPr>
                <w:rFonts w:ascii="Calibri" w:hAnsi="Calibri" w:cs="Calibri"/>
              </w:rPr>
            </w:pPr>
            <w:r>
              <w:rPr>
                <w:rFonts w:ascii="Calibri" w:hAnsi="Calibri" w:cs="Calibri"/>
              </w:rPr>
              <w:t xml:space="preserve">Quarterly </w:t>
            </w:r>
          </w:p>
          <w:p w14:paraId="6BA67ADF" w14:textId="1B8F60EF" w:rsidR="00372543" w:rsidRPr="00A0394C" w:rsidRDefault="00372543" w:rsidP="0004408B">
            <w:pPr>
              <w:jc w:val="center"/>
              <w:rPr>
                <w:rFonts w:ascii="Calibri" w:hAnsi="Calibri" w:cs="Calibri"/>
              </w:rPr>
            </w:pPr>
            <w:r>
              <w:rPr>
                <w:rFonts w:ascii="Calibri" w:hAnsi="Calibri" w:cs="Calibri"/>
              </w:rPr>
              <w:t xml:space="preserve">Monthly </w:t>
            </w:r>
          </w:p>
        </w:tc>
        <w:tc>
          <w:tcPr>
            <w:tcW w:w="992" w:type="dxa"/>
            <w:shd w:val="clear" w:color="auto" w:fill="92D050"/>
          </w:tcPr>
          <w:p w14:paraId="1E7FE8E6" w14:textId="77777777" w:rsidR="00372543" w:rsidRDefault="00372543" w:rsidP="0004408B">
            <w:pPr>
              <w:jc w:val="center"/>
              <w:rPr>
                <w:rFonts w:ascii="Calibri" w:hAnsi="Calibri" w:cs="Calibri"/>
              </w:rPr>
            </w:pPr>
          </w:p>
        </w:tc>
      </w:tr>
      <w:tr w:rsidR="00372543" w:rsidRPr="00A0394C" w14:paraId="0A2D8C88" w14:textId="2405F0C0" w:rsidTr="00A53509">
        <w:trPr>
          <w:trHeight w:val="716"/>
        </w:trPr>
        <w:tc>
          <w:tcPr>
            <w:tcW w:w="555" w:type="dxa"/>
            <w:vMerge w:val="restart"/>
          </w:tcPr>
          <w:p w14:paraId="526DBACC" w14:textId="3638E502" w:rsidR="00372543" w:rsidRPr="00A0394C" w:rsidRDefault="00372543" w:rsidP="0004408B">
            <w:pPr>
              <w:rPr>
                <w:rFonts w:ascii="Calibri" w:hAnsi="Calibri" w:cs="Calibri"/>
              </w:rPr>
            </w:pPr>
            <w:r>
              <w:rPr>
                <w:rFonts w:ascii="Calibri" w:hAnsi="Calibri" w:cs="Calibri"/>
              </w:rPr>
              <w:t>3.3</w:t>
            </w:r>
          </w:p>
        </w:tc>
        <w:tc>
          <w:tcPr>
            <w:tcW w:w="5683" w:type="dxa"/>
            <w:vMerge w:val="restart"/>
          </w:tcPr>
          <w:p w14:paraId="56A3F9C0" w14:textId="744E46F3" w:rsidR="00372543" w:rsidRPr="00A0394C" w:rsidRDefault="00372543" w:rsidP="0004408B">
            <w:pPr>
              <w:rPr>
                <w:rFonts w:ascii="Calibri" w:hAnsi="Calibri" w:cs="Calibri"/>
              </w:rPr>
            </w:pPr>
            <w:r w:rsidRPr="005C1D78">
              <w:rPr>
                <w:rFonts w:ascii="Calibri" w:hAnsi="Calibri" w:cs="Calibri"/>
              </w:rPr>
              <w:t>Child protection plans do not consistently evidence contingency actions should there be limited progress for children.</w:t>
            </w:r>
          </w:p>
        </w:tc>
        <w:tc>
          <w:tcPr>
            <w:tcW w:w="992" w:type="dxa"/>
            <w:vMerge w:val="restart"/>
          </w:tcPr>
          <w:p w14:paraId="6BB12C30" w14:textId="4AD18520" w:rsidR="00372543" w:rsidRPr="00F74B10" w:rsidRDefault="00372543" w:rsidP="0004408B">
            <w:pPr>
              <w:rPr>
                <w:rFonts w:ascii="Calibri" w:hAnsi="Calibri" w:cs="Calibri"/>
              </w:rPr>
            </w:pPr>
            <w:r>
              <w:rPr>
                <w:rFonts w:ascii="Calibri" w:hAnsi="Calibri" w:cs="Calibri"/>
              </w:rPr>
              <w:t>3.3.1</w:t>
            </w:r>
          </w:p>
        </w:tc>
        <w:tc>
          <w:tcPr>
            <w:tcW w:w="9072" w:type="dxa"/>
            <w:vMerge w:val="restart"/>
          </w:tcPr>
          <w:p w14:paraId="15A56729" w14:textId="77777777" w:rsidR="00372543" w:rsidRDefault="00372543" w:rsidP="0004408B">
            <w:pPr>
              <w:rPr>
                <w:rFonts w:ascii="Calibri" w:hAnsi="Calibri" w:cs="Calibri"/>
              </w:rPr>
            </w:pPr>
            <w:r w:rsidRPr="005C1D78">
              <w:rPr>
                <w:rFonts w:ascii="Calibri" w:hAnsi="Calibri" w:cs="Calibri"/>
              </w:rPr>
              <w:t>Contingency Planning to be added as a sub heading in CP Plans</w:t>
            </w:r>
            <w:r>
              <w:rPr>
                <w:rFonts w:ascii="Calibri" w:hAnsi="Calibri" w:cs="Calibri"/>
              </w:rPr>
              <w:t xml:space="preserve"> so that the child and family has a bespoke plan.</w:t>
            </w:r>
          </w:p>
          <w:p w14:paraId="35563DDF" w14:textId="77777777" w:rsidR="00372543" w:rsidRDefault="00372543" w:rsidP="0004408B">
            <w:pPr>
              <w:rPr>
                <w:rFonts w:ascii="Calibri" w:hAnsi="Calibri" w:cs="Calibri"/>
              </w:rPr>
            </w:pPr>
          </w:p>
          <w:p w14:paraId="06F92DCB" w14:textId="65042067" w:rsidR="00372543" w:rsidRPr="00A0394C" w:rsidRDefault="00372543" w:rsidP="0004408B">
            <w:pPr>
              <w:rPr>
                <w:rFonts w:ascii="Calibri" w:hAnsi="Calibri" w:cs="Calibri"/>
              </w:rPr>
            </w:pPr>
            <w:r>
              <w:rPr>
                <w:rFonts w:ascii="Calibri" w:hAnsi="Calibri" w:cs="Calibri"/>
                <w:sz w:val="16"/>
                <w:szCs w:val="16"/>
              </w:rPr>
              <w:t xml:space="preserve">*New May 23 - </w:t>
            </w:r>
            <w:r>
              <w:rPr>
                <w:rFonts w:ascii="Calibri" w:hAnsi="Calibri" w:cs="Calibri"/>
              </w:rPr>
              <w:t xml:space="preserve">QA Team to undertake Dip Sample. </w:t>
            </w:r>
          </w:p>
        </w:tc>
        <w:tc>
          <w:tcPr>
            <w:tcW w:w="2410" w:type="dxa"/>
            <w:shd w:val="clear" w:color="auto" w:fill="auto"/>
            <w:vAlign w:val="center"/>
          </w:tcPr>
          <w:p w14:paraId="64172A4A" w14:textId="3B584D81" w:rsidR="00372543" w:rsidRPr="00A0394C" w:rsidRDefault="00372543" w:rsidP="002033F0">
            <w:pPr>
              <w:jc w:val="center"/>
              <w:rPr>
                <w:rFonts w:ascii="Calibri" w:hAnsi="Calibri" w:cs="Calibri"/>
              </w:rPr>
            </w:pPr>
            <w:r>
              <w:rPr>
                <w:rFonts w:ascii="Calibri" w:hAnsi="Calibri" w:cs="Calibri"/>
              </w:rPr>
              <w:t>Service Manager – Safeguarding</w:t>
            </w:r>
          </w:p>
        </w:tc>
        <w:tc>
          <w:tcPr>
            <w:tcW w:w="1701" w:type="dxa"/>
            <w:vMerge w:val="restart"/>
            <w:vAlign w:val="center"/>
          </w:tcPr>
          <w:p w14:paraId="67BE4A19" w14:textId="45FED642" w:rsidR="00372543" w:rsidRPr="00A0394C" w:rsidRDefault="00372543" w:rsidP="0004408B">
            <w:pPr>
              <w:jc w:val="center"/>
              <w:rPr>
                <w:rFonts w:ascii="Calibri" w:hAnsi="Calibri" w:cs="Calibri"/>
              </w:rPr>
            </w:pPr>
            <w:r>
              <w:rPr>
                <w:rFonts w:ascii="Calibri" w:hAnsi="Calibri" w:cs="Calibri"/>
              </w:rPr>
              <w:t>Sep 22</w:t>
            </w:r>
          </w:p>
        </w:tc>
        <w:tc>
          <w:tcPr>
            <w:tcW w:w="992" w:type="dxa"/>
            <w:shd w:val="clear" w:color="auto" w:fill="92D050"/>
          </w:tcPr>
          <w:p w14:paraId="75FF97CA" w14:textId="77777777" w:rsidR="00372543" w:rsidRDefault="00372543" w:rsidP="0004408B">
            <w:pPr>
              <w:jc w:val="center"/>
              <w:rPr>
                <w:rFonts w:ascii="Calibri" w:hAnsi="Calibri" w:cs="Calibri"/>
              </w:rPr>
            </w:pPr>
          </w:p>
        </w:tc>
      </w:tr>
      <w:tr w:rsidR="00372543" w:rsidRPr="00A0394C" w14:paraId="183B5277" w14:textId="77777777" w:rsidTr="00A53509">
        <w:trPr>
          <w:trHeight w:val="629"/>
        </w:trPr>
        <w:tc>
          <w:tcPr>
            <w:tcW w:w="555" w:type="dxa"/>
            <w:vMerge/>
          </w:tcPr>
          <w:p w14:paraId="6F0E72A1" w14:textId="77777777" w:rsidR="00372543" w:rsidRDefault="00372543" w:rsidP="0004408B">
            <w:pPr>
              <w:rPr>
                <w:rFonts w:ascii="Calibri" w:hAnsi="Calibri" w:cs="Calibri"/>
              </w:rPr>
            </w:pPr>
          </w:p>
        </w:tc>
        <w:tc>
          <w:tcPr>
            <w:tcW w:w="5683" w:type="dxa"/>
            <w:vMerge/>
          </w:tcPr>
          <w:p w14:paraId="18508646" w14:textId="77777777" w:rsidR="00372543" w:rsidRPr="005C1D78" w:rsidRDefault="00372543" w:rsidP="0004408B">
            <w:pPr>
              <w:rPr>
                <w:rFonts w:ascii="Calibri" w:hAnsi="Calibri" w:cs="Calibri"/>
              </w:rPr>
            </w:pPr>
          </w:p>
        </w:tc>
        <w:tc>
          <w:tcPr>
            <w:tcW w:w="992" w:type="dxa"/>
            <w:vMerge/>
          </w:tcPr>
          <w:p w14:paraId="643BE19A" w14:textId="77777777" w:rsidR="00372543" w:rsidRDefault="00372543" w:rsidP="0004408B">
            <w:pPr>
              <w:rPr>
                <w:rFonts w:ascii="Calibri" w:hAnsi="Calibri" w:cs="Calibri"/>
              </w:rPr>
            </w:pPr>
          </w:p>
        </w:tc>
        <w:tc>
          <w:tcPr>
            <w:tcW w:w="9072" w:type="dxa"/>
            <w:vMerge/>
          </w:tcPr>
          <w:p w14:paraId="684AB74C" w14:textId="77777777" w:rsidR="00372543" w:rsidRPr="005C1D78" w:rsidRDefault="00372543" w:rsidP="0004408B">
            <w:pPr>
              <w:rPr>
                <w:rFonts w:ascii="Calibri" w:hAnsi="Calibri" w:cs="Calibri"/>
              </w:rPr>
            </w:pPr>
          </w:p>
        </w:tc>
        <w:tc>
          <w:tcPr>
            <w:tcW w:w="2410" w:type="dxa"/>
            <w:shd w:val="clear" w:color="auto" w:fill="auto"/>
            <w:vAlign w:val="center"/>
          </w:tcPr>
          <w:p w14:paraId="1566BD19" w14:textId="39EFC779" w:rsidR="00372543" w:rsidRDefault="00372543" w:rsidP="0004408B">
            <w:pPr>
              <w:jc w:val="center"/>
              <w:rPr>
                <w:rFonts w:ascii="Calibri" w:hAnsi="Calibri" w:cs="Calibri"/>
              </w:rPr>
            </w:pPr>
            <w:r>
              <w:rPr>
                <w:rFonts w:ascii="Calibri" w:hAnsi="Calibri" w:cs="Calibri"/>
              </w:rPr>
              <w:t>Service Manager – MACH/Assessment</w:t>
            </w:r>
          </w:p>
        </w:tc>
        <w:tc>
          <w:tcPr>
            <w:tcW w:w="1701" w:type="dxa"/>
            <w:vMerge/>
            <w:vAlign w:val="center"/>
          </w:tcPr>
          <w:p w14:paraId="21711D6F" w14:textId="77777777" w:rsidR="00372543" w:rsidRDefault="00372543" w:rsidP="0004408B">
            <w:pPr>
              <w:jc w:val="center"/>
              <w:rPr>
                <w:rFonts w:ascii="Calibri" w:hAnsi="Calibri" w:cs="Calibri"/>
              </w:rPr>
            </w:pPr>
          </w:p>
        </w:tc>
        <w:tc>
          <w:tcPr>
            <w:tcW w:w="992" w:type="dxa"/>
            <w:shd w:val="clear" w:color="auto" w:fill="92D050"/>
          </w:tcPr>
          <w:p w14:paraId="0B82EB64" w14:textId="61897A9D" w:rsidR="00372543" w:rsidRDefault="00372543" w:rsidP="0004408B">
            <w:pPr>
              <w:jc w:val="center"/>
              <w:rPr>
                <w:rFonts w:ascii="Calibri" w:hAnsi="Calibri" w:cs="Calibri"/>
              </w:rPr>
            </w:pPr>
          </w:p>
        </w:tc>
      </w:tr>
      <w:tr w:rsidR="00372543" w:rsidRPr="00A0394C" w14:paraId="68D71801" w14:textId="5E9C4938" w:rsidTr="00A53509">
        <w:trPr>
          <w:trHeight w:val="836"/>
        </w:trPr>
        <w:tc>
          <w:tcPr>
            <w:tcW w:w="555" w:type="dxa"/>
            <w:vMerge/>
          </w:tcPr>
          <w:p w14:paraId="71810F30" w14:textId="77777777" w:rsidR="00372543" w:rsidRPr="00A0394C" w:rsidRDefault="00372543" w:rsidP="0004408B">
            <w:pPr>
              <w:rPr>
                <w:rFonts w:ascii="Calibri" w:hAnsi="Calibri" w:cs="Calibri"/>
              </w:rPr>
            </w:pPr>
          </w:p>
        </w:tc>
        <w:tc>
          <w:tcPr>
            <w:tcW w:w="5683" w:type="dxa"/>
            <w:vMerge/>
          </w:tcPr>
          <w:p w14:paraId="7F30865E" w14:textId="77777777" w:rsidR="00372543" w:rsidRPr="00A0394C" w:rsidRDefault="00372543" w:rsidP="0004408B">
            <w:pPr>
              <w:rPr>
                <w:rFonts w:ascii="Calibri" w:hAnsi="Calibri" w:cs="Calibri"/>
              </w:rPr>
            </w:pPr>
          </w:p>
        </w:tc>
        <w:tc>
          <w:tcPr>
            <w:tcW w:w="992" w:type="dxa"/>
          </w:tcPr>
          <w:p w14:paraId="039FAD94" w14:textId="1CE7B79F" w:rsidR="00372543" w:rsidRPr="00F74B10" w:rsidRDefault="00372543" w:rsidP="0004408B">
            <w:pPr>
              <w:rPr>
                <w:rFonts w:ascii="Calibri" w:hAnsi="Calibri" w:cs="Calibri"/>
              </w:rPr>
            </w:pPr>
            <w:r>
              <w:rPr>
                <w:rFonts w:ascii="Calibri" w:hAnsi="Calibri" w:cs="Calibri"/>
              </w:rPr>
              <w:t>3.3.2</w:t>
            </w:r>
          </w:p>
        </w:tc>
        <w:tc>
          <w:tcPr>
            <w:tcW w:w="9072" w:type="dxa"/>
          </w:tcPr>
          <w:p w14:paraId="1FD2A9C2" w14:textId="639B83D0" w:rsidR="00372543" w:rsidRPr="00A0394C" w:rsidRDefault="00372543" w:rsidP="0004408B">
            <w:pPr>
              <w:rPr>
                <w:rFonts w:ascii="Calibri" w:hAnsi="Calibri" w:cs="Calibri"/>
              </w:rPr>
            </w:pPr>
            <w:r w:rsidRPr="005C1D78">
              <w:rPr>
                <w:rFonts w:ascii="Calibri" w:hAnsi="Calibri" w:cs="Calibri"/>
              </w:rPr>
              <w:t xml:space="preserve">Audit to be undertaken to ensure that Contingency Planning </w:t>
            </w:r>
            <w:r>
              <w:rPr>
                <w:rFonts w:ascii="Calibri" w:hAnsi="Calibri" w:cs="Calibri"/>
              </w:rPr>
              <w:t xml:space="preserve">is bespoke to the child and family, </w:t>
            </w:r>
            <w:r w:rsidRPr="005C1D78">
              <w:rPr>
                <w:rFonts w:ascii="Calibri" w:hAnsi="Calibri" w:cs="Calibri"/>
              </w:rPr>
              <w:t>is included within CP Plans and is well evidenced.</w:t>
            </w:r>
          </w:p>
        </w:tc>
        <w:tc>
          <w:tcPr>
            <w:tcW w:w="2410" w:type="dxa"/>
            <w:vAlign w:val="center"/>
          </w:tcPr>
          <w:p w14:paraId="4B878D9B" w14:textId="01FCA2E8" w:rsidR="00372543" w:rsidRPr="00A0394C" w:rsidRDefault="00372543" w:rsidP="0004408B">
            <w:pPr>
              <w:jc w:val="center"/>
              <w:rPr>
                <w:rFonts w:ascii="Calibri" w:hAnsi="Calibri" w:cs="Calibri"/>
              </w:rPr>
            </w:pPr>
            <w:r>
              <w:rPr>
                <w:rFonts w:ascii="Calibri" w:hAnsi="Calibri" w:cs="Calibri"/>
              </w:rPr>
              <w:t>PSW / QA Practice Lead</w:t>
            </w:r>
          </w:p>
        </w:tc>
        <w:tc>
          <w:tcPr>
            <w:tcW w:w="1701" w:type="dxa"/>
            <w:vAlign w:val="center"/>
          </w:tcPr>
          <w:p w14:paraId="2A506247" w14:textId="5D37FE62" w:rsidR="00372543" w:rsidRPr="00A0394C" w:rsidRDefault="00372543" w:rsidP="0004408B">
            <w:pPr>
              <w:jc w:val="center"/>
              <w:rPr>
                <w:rFonts w:ascii="Calibri" w:hAnsi="Calibri" w:cs="Calibri"/>
              </w:rPr>
            </w:pPr>
            <w:r>
              <w:rPr>
                <w:rFonts w:ascii="Calibri" w:hAnsi="Calibri" w:cs="Calibri"/>
              </w:rPr>
              <w:t>Feb 23</w:t>
            </w:r>
          </w:p>
        </w:tc>
        <w:tc>
          <w:tcPr>
            <w:tcW w:w="992" w:type="dxa"/>
            <w:shd w:val="clear" w:color="auto" w:fill="FFC000"/>
          </w:tcPr>
          <w:p w14:paraId="64AFA9ED" w14:textId="77777777" w:rsidR="00372543" w:rsidRDefault="00372543" w:rsidP="0004408B">
            <w:pPr>
              <w:jc w:val="center"/>
              <w:rPr>
                <w:rFonts w:ascii="Calibri" w:hAnsi="Calibri" w:cs="Calibri"/>
              </w:rPr>
            </w:pPr>
          </w:p>
        </w:tc>
      </w:tr>
      <w:tr w:rsidR="00372543" w:rsidRPr="00A0394C" w14:paraId="096B7E4D" w14:textId="3E42C996" w:rsidTr="00A53509">
        <w:trPr>
          <w:trHeight w:val="982"/>
        </w:trPr>
        <w:tc>
          <w:tcPr>
            <w:tcW w:w="555" w:type="dxa"/>
            <w:vMerge w:val="restart"/>
          </w:tcPr>
          <w:p w14:paraId="10750305" w14:textId="7B165A19" w:rsidR="00372543" w:rsidRPr="00A0394C" w:rsidRDefault="00372543" w:rsidP="0004408B">
            <w:pPr>
              <w:rPr>
                <w:rFonts w:ascii="Calibri" w:hAnsi="Calibri" w:cs="Calibri"/>
              </w:rPr>
            </w:pPr>
            <w:r>
              <w:rPr>
                <w:rFonts w:ascii="Calibri" w:hAnsi="Calibri" w:cs="Calibri"/>
              </w:rPr>
              <w:t>3.4</w:t>
            </w:r>
          </w:p>
        </w:tc>
        <w:tc>
          <w:tcPr>
            <w:tcW w:w="5683" w:type="dxa"/>
            <w:vMerge w:val="restart"/>
          </w:tcPr>
          <w:p w14:paraId="45105129" w14:textId="56CF5BE5" w:rsidR="00372543" w:rsidRPr="00A0394C" w:rsidRDefault="00372543" w:rsidP="0004408B">
            <w:pPr>
              <w:rPr>
                <w:rFonts w:ascii="Calibri" w:hAnsi="Calibri" w:cs="Calibri"/>
              </w:rPr>
            </w:pPr>
            <w:r w:rsidRPr="00AC0B3A">
              <w:rPr>
                <w:rFonts w:ascii="Calibri" w:hAnsi="Calibri" w:cs="Calibri"/>
              </w:rPr>
              <w:t>For some children who have returned home under interim care proceedings, there is a lack of robust assessment of risk or a level of visiting which reflects children’s needs and monitors their progress effectively.</w:t>
            </w:r>
          </w:p>
        </w:tc>
        <w:tc>
          <w:tcPr>
            <w:tcW w:w="992" w:type="dxa"/>
          </w:tcPr>
          <w:p w14:paraId="1E065C73" w14:textId="3F3A56AB" w:rsidR="00372543" w:rsidRPr="00FD4E49" w:rsidRDefault="00372543" w:rsidP="0004408B">
            <w:pPr>
              <w:rPr>
                <w:rFonts w:ascii="Calibri" w:hAnsi="Calibri" w:cs="Calibri"/>
                <w:highlight w:val="yellow"/>
              </w:rPr>
            </w:pPr>
            <w:r w:rsidRPr="008853C0">
              <w:rPr>
                <w:rFonts w:ascii="Calibri" w:hAnsi="Calibri" w:cs="Calibri"/>
              </w:rPr>
              <w:t>3.4.1</w:t>
            </w:r>
          </w:p>
        </w:tc>
        <w:tc>
          <w:tcPr>
            <w:tcW w:w="9072" w:type="dxa"/>
          </w:tcPr>
          <w:p w14:paraId="75157759" w14:textId="4ED5E4C9" w:rsidR="00372543" w:rsidRPr="00FD4E49" w:rsidRDefault="00372543" w:rsidP="0004408B">
            <w:pPr>
              <w:rPr>
                <w:rFonts w:ascii="Calibri" w:hAnsi="Calibri" w:cs="Calibri"/>
                <w:highlight w:val="yellow"/>
              </w:rPr>
            </w:pPr>
            <w:r>
              <w:rPr>
                <w:rFonts w:ascii="Calibri" w:hAnsi="Calibri" w:cs="Calibri"/>
              </w:rPr>
              <w:t xml:space="preserve">Develop and deliver a session to managers </w:t>
            </w:r>
            <w:proofErr w:type="gramStart"/>
            <w:r>
              <w:rPr>
                <w:rFonts w:ascii="Calibri" w:hAnsi="Calibri" w:cs="Calibri"/>
              </w:rPr>
              <w:t>in regard to</w:t>
            </w:r>
            <w:proofErr w:type="gramEnd"/>
            <w:r>
              <w:rPr>
                <w:rFonts w:ascii="Calibri" w:hAnsi="Calibri" w:cs="Calibri"/>
              </w:rPr>
              <w:t xml:space="preserve"> placement with parent regulations and the required robust information that is contained within them and expectations on manager’s quality assurance.  </w:t>
            </w:r>
          </w:p>
        </w:tc>
        <w:tc>
          <w:tcPr>
            <w:tcW w:w="2410" w:type="dxa"/>
            <w:shd w:val="clear" w:color="auto" w:fill="auto"/>
            <w:vAlign w:val="center"/>
          </w:tcPr>
          <w:p w14:paraId="664227C7" w14:textId="20CE88EE" w:rsidR="00372543" w:rsidRPr="00A0394C" w:rsidRDefault="00372543" w:rsidP="0004408B">
            <w:pPr>
              <w:jc w:val="center"/>
              <w:rPr>
                <w:rFonts w:ascii="Calibri" w:hAnsi="Calibri" w:cs="Calibri"/>
              </w:rPr>
            </w:pPr>
            <w:r>
              <w:rPr>
                <w:rFonts w:ascii="Calibri" w:hAnsi="Calibri" w:cs="Calibri"/>
              </w:rPr>
              <w:t>Service Manager – Safeguarding</w:t>
            </w:r>
          </w:p>
        </w:tc>
        <w:tc>
          <w:tcPr>
            <w:tcW w:w="1701" w:type="dxa"/>
            <w:vAlign w:val="center"/>
          </w:tcPr>
          <w:p w14:paraId="12FCDB08" w14:textId="52FD9CD1" w:rsidR="00372543" w:rsidRPr="00A0394C" w:rsidRDefault="00372543" w:rsidP="0004408B">
            <w:pPr>
              <w:jc w:val="center"/>
              <w:rPr>
                <w:rFonts w:ascii="Calibri" w:hAnsi="Calibri" w:cs="Calibri"/>
              </w:rPr>
            </w:pPr>
            <w:r>
              <w:rPr>
                <w:rFonts w:ascii="Calibri" w:hAnsi="Calibri" w:cs="Calibri"/>
              </w:rPr>
              <w:t>Oct 22</w:t>
            </w:r>
          </w:p>
        </w:tc>
        <w:tc>
          <w:tcPr>
            <w:tcW w:w="992" w:type="dxa"/>
            <w:shd w:val="clear" w:color="auto" w:fill="92D050"/>
          </w:tcPr>
          <w:p w14:paraId="03B923E2" w14:textId="77777777" w:rsidR="00372543" w:rsidRDefault="00372543" w:rsidP="0004408B">
            <w:pPr>
              <w:jc w:val="center"/>
              <w:rPr>
                <w:rFonts w:ascii="Calibri" w:hAnsi="Calibri" w:cs="Calibri"/>
              </w:rPr>
            </w:pPr>
          </w:p>
        </w:tc>
      </w:tr>
      <w:tr w:rsidR="00372543" w:rsidRPr="00A0394C" w14:paraId="3AE08249" w14:textId="146F5F05" w:rsidTr="00A53509">
        <w:trPr>
          <w:trHeight w:val="968"/>
        </w:trPr>
        <w:tc>
          <w:tcPr>
            <w:tcW w:w="555" w:type="dxa"/>
            <w:vMerge/>
          </w:tcPr>
          <w:p w14:paraId="272AE21A" w14:textId="77777777" w:rsidR="00372543" w:rsidRPr="00A0394C" w:rsidRDefault="00372543" w:rsidP="0004408B">
            <w:pPr>
              <w:rPr>
                <w:rFonts w:ascii="Calibri" w:hAnsi="Calibri" w:cs="Calibri"/>
              </w:rPr>
            </w:pPr>
          </w:p>
        </w:tc>
        <w:tc>
          <w:tcPr>
            <w:tcW w:w="5683" w:type="dxa"/>
            <w:vMerge/>
          </w:tcPr>
          <w:p w14:paraId="3330D5C4" w14:textId="77777777" w:rsidR="00372543" w:rsidRPr="00A0394C" w:rsidRDefault="00372543" w:rsidP="0004408B">
            <w:pPr>
              <w:rPr>
                <w:rFonts w:ascii="Calibri" w:hAnsi="Calibri" w:cs="Calibri"/>
              </w:rPr>
            </w:pPr>
          </w:p>
        </w:tc>
        <w:tc>
          <w:tcPr>
            <w:tcW w:w="992" w:type="dxa"/>
          </w:tcPr>
          <w:p w14:paraId="73857D44" w14:textId="5089CA4A" w:rsidR="00372543" w:rsidRPr="00F74B10" w:rsidRDefault="00372543" w:rsidP="0004408B">
            <w:pPr>
              <w:rPr>
                <w:rFonts w:ascii="Calibri" w:hAnsi="Calibri" w:cs="Calibri"/>
              </w:rPr>
            </w:pPr>
            <w:r>
              <w:rPr>
                <w:rFonts w:ascii="Calibri" w:hAnsi="Calibri" w:cs="Calibri"/>
              </w:rPr>
              <w:t>3.4.2</w:t>
            </w:r>
          </w:p>
        </w:tc>
        <w:tc>
          <w:tcPr>
            <w:tcW w:w="9072" w:type="dxa"/>
          </w:tcPr>
          <w:p w14:paraId="63239B54" w14:textId="097CF1C2" w:rsidR="00372543" w:rsidRPr="00A0394C" w:rsidRDefault="00372543" w:rsidP="0004408B">
            <w:pPr>
              <w:rPr>
                <w:rFonts w:ascii="Calibri" w:hAnsi="Calibri" w:cs="Calibri"/>
              </w:rPr>
            </w:pPr>
            <w:r w:rsidRPr="00812DD8">
              <w:rPr>
                <w:rFonts w:ascii="Calibri" w:hAnsi="Calibri" w:cs="Calibri"/>
              </w:rPr>
              <w:t>Review all new placement with parent regulation assessments from September 2022 to ensure that the analysis of the parenting capacity is robust.</w:t>
            </w:r>
          </w:p>
        </w:tc>
        <w:tc>
          <w:tcPr>
            <w:tcW w:w="2410" w:type="dxa"/>
            <w:shd w:val="clear" w:color="auto" w:fill="auto"/>
            <w:vAlign w:val="center"/>
          </w:tcPr>
          <w:p w14:paraId="190BFA9A" w14:textId="2E67E782" w:rsidR="00372543" w:rsidRPr="00FE5D65" w:rsidRDefault="00372543" w:rsidP="00FE5D65">
            <w:pPr>
              <w:jc w:val="center"/>
              <w:rPr>
                <w:rFonts w:ascii="Calibri" w:hAnsi="Calibri" w:cs="Calibri"/>
              </w:rPr>
            </w:pPr>
            <w:r w:rsidRPr="00FE5D65">
              <w:rPr>
                <w:rFonts w:ascii="Calibri" w:hAnsi="Calibri" w:cs="Calibri"/>
              </w:rPr>
              <w:t>Service Manager –Safeguarding</w:t>
            </w:r>
          </w:p>
          <w:p w14:paraId="7D3B903E" w14:textId="77777777" w:rsidR="00372543" w:rsidRPr="00FE5D65" w:rsidRDefault="00372543" w:rsidP="0004408B">
            <w:pPr>
              <w:jc w:val="center"/>
              <w:rPr>
                <w:rFonts w:ascii="Calibri" w:hAnsi="Calibri" w:cs="Calibri"/>
              </w:rPr>
            </w:pPr>
          </w:p>
          <w:p w14:paraId="6B8B44C3" w14:textId="2267A542" w:rsidR="00372543" w:rsidRPr="00A0394C" w:rsidRDefault="00372543" w:rsidP="0004408B">
            <w:pPr>
              <w:jc w:val="center"/>
              <w:rPr>
                <w:rFonts w:ascii="Calibri" w:hAnsi="Calibri" w:cs="Calibri"/>
              </w:rPr>
            </w:pPr>
            <w:r w:rsidRPr="00FE5D65">
              <w:rPr>
                <w:rFonts w:ascii="Calibri" w:hAnsi="Calibri" w:cs="Calibri"/>
              </w:rPr>
              <w:t>Service Manager – CIOC &amp; Resources</w:t>
            </w:r>
          </w:p>
        </w:tc>
        <w:tc>
          <w:tcPr>
            <w:tcW w:w="1701" w:type="dxa"/>
            <w:vAlign w:val="center"/>
          </w:tcPr>
          <w:p w14:paraId="58D9E985" w14:textId="579B7415" w:rsidR="00372543" w:rsidRPr="00A0394C" w:rsidRDefault="00372543" w:rsidP="0004408B">
            <w:pPr>
              <w:jc w:val="center"/>
              <w:rPr>
                <w:rFonts w:ascii="Calibri" w:hAnsi="Calibri" w:cs="Calibri"/>
              </w:rPr>
            </w:pPr>
            <w:r w:rsidRPr="000068C4">
              <w:rPr>
                <w:rFonts w:ascii="Calibri" w:hAnsi="Calibri" w:cs="Calibri"/>
              </w:rPr>
              <w:t>Feb 23</w:t>
            </w:r>
          </w:p>
        </w:tc>
        <w:tc>
          <w:tcPr>
            <w:tcW w:w="992" w:type="dxa"/>
            <w:shd w:val="clear" w:color="auto" w:fill="92D050"/>
          </w:tcPr>
          <w:p w14:paraId="6D42D47F" w14:textId="6868900F" w:rsidR="00372543" w:rsidRDefault="00372543" w:rsidP="0004408B">
            <w:pPr>
              <w:jc w:val="center"/>
              <w:rPr>
                <w:rFonts w:ascii="Calibri" w:hAnsi="Calibri" w:cs="Calibri"/>
              </w:rPr>
            </w:pPr>
          </w:p>
        </w:tc>
      </w:tr>
    </w:tbl>
    <w:p w14:paraId="73E24007" w14:textId="3948F53A" w:rsidR="0067026E" w:rsidRDefault="0067026E"/>
    <w:tbl>
      <w:tblPr>
        <w:tblStyle w:val="TableGrid"/>
        <w:tblW w:w="21405" w:type="dxa"/>
        <w:tblInd w:w="-714" w:type="dxa"/>
        <w:tblLook w:val="04A0" w:firstRow="1" w:lastRow="0" w:firstColumn="1" w:lastColumn="0" w:noHBand="0" w:noVBand="1"/>
      </w:tblPr>
      <w:tblGrid>
        <w:gridCol w:w="21405"/>
      </w:tblGrid>
      <w:tr w:rsidR="00EB4523" w:rsidRPr="007E53A5" w14:paraId="3BD196FB" w14:textId="77777777" w:rsidTr="00D91CB2">
        <w:trPr>
          <w:trHeight w:val="430"/>
        </w:trPr>
        <w:tc>
          <w:tcPr>
            <w:tcW w:w="21405" w:type="dxa"/>
            <w:shd w:val="clear" w:color="auto" w:fill="522398"/>
          </w:tcPr>
          <w:p w14:paraId="166BACD1" w14:textId="77777777" w:rsidR="00EB4523" w:rsidRPr="007E53A5" w:rsidRDefault="00EB4523" w:rsidP="00D91CB2">
            <w:pPr>
              <w:rPr>
                <w:rFonts w:ascii="Calibri" w:hAnsi="Calibri" w:cs="Calibri"/>
                <w:b/>
                <w:bCs/>
                <w:color w:val="FFFFFF" w:themeColor="background1"/>
              </w:rPr>
            </w:pPr>
            <w:r w:rsidRPr="007E53A5">
              <w:rPr>
                <w:rFonts w:ascii="Calibri" w:hAnsi="Calibri" w:cs="Calibri"/>
                <w:b/>
                <w:bCs/>
                <w:color w:val="FFFFFF" w:themeColor="background1"/>
              </w:rPr>
              <w:t xml:space="preserve">Recommendation 3 Expected Outcomes: </w:t>
            </w:r>
          </w:p>
        </w:tc>
      </w:tr>
      <w:tr w:rsidR="00EB4523" w:rsidRPr="00286A86" w14:paraId="15AC144F" w14:textId="77777777" w:rsidTr="00D91CB2">
        <w:trPr>
          <w:trHeight w:val="430"/>
        </w:trPr>
        <w:tc>
          <w:tcPr>
            <w:tcW w:w="21405" w:type="dxa"/>
          </w:tcPr>
          <w:p w14:paraId="7299F8D7" w14:textId="77777777" w:rsidR="00EB4523" w:rsidRDefault="00EB4523" w:rsidP="00D91CB2">
            <w:pPr>
              <w:pStyle w:val="ListParagraph"/>
              <w:numPr>
                <w:ilvl w:val="0"/>
                <w:numId w:val="1"/>
              </w:numPr>
              <w:rPr>
                <w:rFonts w:ascii="Calibri" w:hAnsi="Calibri" w:cs="Calibri"/>
              </w:rPr>
            </w:pPr>
            <w:r>
              <w:rPr>
                <w:rFonts w:ascii="Calibri" w:hAnsi="Calibri" w:cs="Calibri"/>
              </w:rPr>
              <w:t>Capacity in the Assessment Teams enables good quality, timely assessments with robust management oversight.</w:t>
            </w:r>
          </w:p>
          <w:p w14:paraId="17EC5242" w14:textId="77777777" w:rsidR="00EB4523" w:rsidRDefault="00EB4523" w:rsidP="00D91CB2">
            <w:pPr>
              <w:pStyle w:val="ListParagraph"/>
              <w:numPr>
                <w:ilvl w:val="0"/>
                <w:numId w:val="1"/>
              </w:numPr>
              <w:rPr>
                <w:rFonts w:ascii="Calibri" w:hAnsi="Calibri" w:cs="Calibri"/>
              </w:rPr>
            </w:pPr>
            <w:r>
              <w:rPr>
                <w:rFonts w:ascii="Calibri" w:hAnsi="Calibri" w:cs="Calibri"/>
              </w:rPr>
              <w:t xml:space="preserve">Recordings on all children’s records support a clear knowledge and understanding of the child’s circumstances and the impact of intervention is evidenced within the recording. </w:t>
            </w:r>
          </w:p>
          <w:p w14:paraId="601C7515" w14:textId="77777777" w:rsidR="00EB4523" w:rsidRDefault="00EB4523" w:rsidP="00D91CB2">
            <w:pPr>
              <w:pStyle w:val="ListParagraph"/>
              <w:numPr>
                <w:ilvl w:val="0"/>
                <w:numId w:val="1"/>
              </w:numPr>
              <w:rPr>
                <w:rFonts w:ascii="Calibri" w:hAnsi="Calibri" w:cs="Calibri"/>
              </w:rPr>
            </w:pPr>
            <w:r>
              <w:rPr>
                <w:rFonts w:ascii="Calibri" w:hAnsi="Calibri" w:cs="Calibri"/>
              </w:rPr>
              <w:t xml:space="preserve">Contingency Plans are recorded for all children and are specific to their circumstances. </w:t>
            </w:r>
          </w:p>
          <w:p w14:paraId="3EC48EEE" w14:textId="77777777" w:rsidR="00EB4523" w:rsidRPr="00286A86" w:rsidRDefault="00EB4523" w:rsidP="00D91CB2">
            <w:pPr>
              <w:pStyle w:val="ListParagraph"/>
              <w:numPr>
                <w:ilvl w:val="0"/>
                <w:numId w:val="1"/>
              </w:numPr>
              <w:rPr>
                <w:rFonts w:ascii="Calibri" w:hAnsi="Calibri" w:cs="Calibri"/>
              </w:rPr>
            </w:pPr>
            <w:r>
              <w:rPr>
                <w:rFonts w:ascii="Calibri" w:hAnsi="Calibri" w:cs="Calibri"/>
              </w:rPr>
              <w:t>All children returning home under interim care proceedings have robust assessments which includes an appropriate visiting schedule based on the level of need.</w:t>
            </w:r>
          </w:p>
        </w:tc>
      </w:tr>
    </w:tbl>
    <w:p w14:paraId="3EF47701" w14:textId="43863F66" w:rsidR="00EB4523" w:rsidRDefault="00EB4523"/>
    <w:p w14:paraId="7A9A8EF8" w14:textId="77777777" w:rsidR="00EB4523" w:rsidRDefault="00EB4523"/>
    <w:tbl>
      <w:tblPr>
        <w:tblStyle w:val="TableGrid"/>
        <w:tblW w:w="21405" w:type="dxa"/>
        <w:tblInd w:w="-714" w:type="dxa"/>
        <w:tblLook w:val="04A0" w:firstRow="1" w:lastRow="0" w:firstColumn="1" w:lastColumn="0" w:noHBand="0" w:noVBand="1"/>
      </w:tblPr>
      <w:tblGrid>
        <w:gridCol w:w="567"/>
        <w:gridCol w:w="5671"/>
        <w:gridCol w:w="992"/>
        <w:gridCol w:w="9072"/>
        <w:gridCol w:w="2410"/>
        <w:gridCol w:w="1701"/>
        <w:gridCol w:w="992"/>
      </w:tblGrid>
      <w:tr w:rsidR="00892B47" w:rsidRPr="00A0394C" w14:paraId="3CA7B359" w14:textId="77777777" w:rsidTr="00BF0A7C">
        <w:trPr>
          <w:trHeight w:val="430"/>
        </w:trPr>
        <w:tc>
          <w:tcPr>
            <w:tcW w:w="21405" w:type="dxa"/>
            <w:gridSpan w:val="7"/>
            <w:shd w:val="clear" w:color="auto" w:fill="522398"/>
          </w:tcPr>
          <w:p w14:paraId="79F16474" w14:textId="26AD7FC6" w:rsidR="00892B47" w:rsidRPr="007E53A5" w:rsidRDefault="00892B47" w:rsidP="00492989">
            <w:pPr>
              <w:rPr>
                <w:rFonts w:ascii="Calibri" w:hAnsi="Calibri" w:cs="Calibri"/>
                <w:b/>
                <w:bCs/>
                <w:color w:val="FFFFFF" w:themeColor="background1"/>
              </w:rPr>
            </w:pPr>
            <w:r w:rsidRPr="007E53A5">
              <w:rPr>
                <w:rFonts w:ascii="Calibri" w:hAnsi="Calibri" w:cs="Calibri"/>
                <w:b/>
                <w:bCs/>
                <w:color w:val="FFFFFF" w:themeColor="background1"/>
              </w:rPr>
              <w:t xml:space="preserve">Recommendation 4: </w:t>
            </w:r>
            <w:bookmarkStart w:id="4" w:name="_Hlk132905046"/>
            <w:r w:rsidRPr="007E53A5">
              <w:rPr>
                <w:rFonts w:ascii="Calibri" w:hAnsi="Calibri" w:cs="Calibri"/>
                <w:b/>
                <w:bCs/>
                <w:color w:val="FFFFFF" w:themeColor="background1"/>
              </w:rPr>
              <w:t>The response to neglect, homeless 16 to 17-year-olds and return home interviews with children who have been missing.</w:t>
            </w:r>
            <w:bookmarkEnd w:id="4"/>
          </w:p>
        </w:tc>
      </w:tr>
      <w:tr w:rsidR="00A53509" w14:paraId="1E8276C8" w14:textId="7A123BE4" w:rsidTr="00A53509">
        <w:trPr>
          <w:trHeight w:val="430"/>
        </w:trPr>
        <w:tc>
          <w:tcPr>
            <w:tcW w:w="567" w:type="dxa"/>
          </w:tcPr>
          <w:p w14:paraId="089824E4" w14:textId="77777777" w:rsidR="00A53509" w:rsidRPr="00A0394C" w:rsidRDefault="00A53509" w:rsidP="00892B47">
            <w:pPr>
              <w:rPr>
                <w:rFonts w:ascii="Calibri" w:hAnsi="Calibri" w:cs="Calibri"/>
              </w:rPr>
            </w:pPr>
          </w:p>
        </w:tc>
        <w:tc>
          <w:tcPr>
            <w:tcW w:w="5671" w:type="dxa"/>
            <w:vAlign w:val="center"/>
          </w:tcPr>
          <w:p w14:paraId="4FCC0436" w14:textId="77777777" w:rsidR="00A53509" w:rsidRPr="00A0394C" w:rsidRDefault="00A53509" w:rsidP="00892B47">
            <w:pPr>
              <w:rPr>
                <w:rFonts w:ascii="Calibri" w:hAnsi="Calibri" w:cs="Calibri"/>
                <w:b/>
                <w:bCs/>
              </w:rPr>
            </w:pPr>
            <w:r w:rsidRPr="00A0394C">
              <w:rPr>
                <w:rFonts w:ascii="Calibri" w:hAnsi="Calibri" w:cs="Calibri"/>
                <w:b/>
                <w:bCs/>
              </w:rPr>
              <w:t>Detailed Findings</w:t>
            </w:r>
          </w:p>
        </w:tc>
        <w:tc>
          <w:tcPr>
            <w:tcW w:w="992" w:type="dxa"/>
          </w:tcPr>
          <w:p w14:paraId="60CA6D19" w14:textId="77777777" w:rsidR="00A53509" w:rsidRPr="00A0394C" w:rsidRDefault="00A53509" w:rsidP="00892B47">
            <w:pPr>
              <w:rPr>
                <w:rFonts w:ascii="Calibri" w:hAnsi="Calibri" w:cs="Calibri"/>
                <w:b/>
                <w:bCs/>
              </w:rPr>
            </w:pPr>
          </w:p>
        </w:tc>
        <w:tc>
          <w:tcPr>
            <w:tcW w:w="9072" w:type="dxa"/>
            <w:vAlign w:val="center"/>
          </w:tcPr>
          <w:p w14:paraId="50C83DFC" w14:textId="77777777" w:rsidR="00A53509" w:rsidRPr="00A0394C" w:rsidRDefault="00A53509" w:rsidP="00892B47">
            <w:pPr>
              <w:rPr>
                <w:rFonts w:ascii="Calibri" w:hAnsi="Calibri" w:cs="Calibri"/>
                <w:b/>
                <w:bCs/>
              </w:rPr>
            </w:pPr>
            <w:r w:rsidRPr="00A0394C">
              <w:rPr>
                <w:rFonts w:ascii="Calibri" w:hAnsi="Calibri" w:cs="Calibri"/>
                <w:b/>
                <w:bCs/>
              </w:rPr>
              <w:t>Action/s</w:t>
            </w:r>
          </w:p>
        </w:tc>
        <w:tc>
          <w:tcPr>
            <w:tcW w:w="2410" w:type="dxa"/>
          </w:tcPr>
          <w:p w14:paraId="453B9391" w14:textId="77777777" w:rsidR="00A53509" w:rsidRPr="00A0394C" w:rsidRDefault="00A53509" w:rsidP="00892B47">
            <w:pPr>
              <w:jc w:val="center"/>
              <w:rPr>
                <w:rFonts w:ascii="Calibri" w:hAnsi="Calibri" w:cs="Calibri"/>
                <w:b/>
                <w:bCs/>
              </w:rPr>
            </w:pPr>
            <w:r w:rsidRPr="00A0394C">
              <w:rPr>
                <w:rFonts w:ascii="Calibri" w:hAnsi="Calibri" w:cs="Calibri"/>
                <w:b/>
                <w:bCs/>
              </w:rPr>
              <w:t>Responsible Officer</w:t>
            </w:r>
          </w:p>
        </w:tc>
        <w:tc>
          <w:tcPr>
            <w:tcW w:w="1701" w:type="dxa"/>
            <w:vAlign w:val="center"/>
          </w:tcPr>
          <w:p w14:paraId="199905DC" w14:textId="77777777" w:rsidR="00A53509" w:rsidRPr="00A0394C" w:rsidRDefault="00A53509" w:rsidP="00892B47">
            <w:pPr>
              <w:jc w:val="center"/>
              <w:rPr>
                <w:rFonts w:ascii="Calibri" w:hAnsi="Calibri" w:cs="Calibri"/>
                <w:b/>
                <w:bCs/>
              </w:rPr>
            </w:pPr>
            <w:r w:rsidRPr="00A0394C">
              <w:rPr>
                <w:rFonts w:ascii="Calibri" w:hAnsi="Calibri" w:cs="Calibri"/>
                <w:b/>
                <w:bCs/>
              </w:rPr>
              <w:t>Timescale/s</w:t>
            </w:r>
          </w:p>
        </w:tc>
        <w:tc>
          <w:tcPr>
            <w:tcW w:w="992" w:type="dxa"/>
          </w:tcPr>
          <w:p w14:paraId="5F04C503" w14:textId="23884FDE" w:rsidR="00A53509" w:rsidRPr="00A0394C" w:rsidRDefault="00A53509" w:rsidP="00892B47">
            <w:pPr>
              <w:jc w:val="center"/>
              <w:rPr>
                <w:rFonts w:ascii="Calibri" w:hAnsi="Calibri" w:cs="Calibri"/>
                <w:b/>
                <w:bCs/>
              </w:rPr>
            </w:pPr>
            <w:r>
              <w:rPr>
                <w:rFonts w:ascii="Calibri" w:hAnsi="Calibri" w:cs="Calibri"/>
                <w:b/>
                <w:bCs/>
              </w:rPr>
              <w:t xml:space="preserve">RAG Rating </w:t>
            </w:r>
          </w:p>
        </w:tc>
      </w:tr>
      <w:tr w:rsidR="00372543" w14:paraId="2D4FBDBD" w14:textId="4AD1805A" w:rsidTr="00A53509">
        <w:trPr>
          <w:trHeight w:val="970"/>
        </w:trPr>
        <w:tc>
          <w:tcPr>
            <w:tcW w:w="567" w:type="dxa"/>
            <w:vMerge w:val="restart"/>
          </w:tcPr>
          <w:p w14:paraId="0E13906E" w14:textId="1BCE5CC8" w:rsidR="00372543" w:rsidRPr="00A0394C" w:rsidRDefault="00372543" w:rsidP="00892B47">
            <w:pPr>
              <w:rPr>
                <w:rFonts w:ascii="Calibri" w:hAnsi="Calibri" w:cs="Calibri"/>
              </w:rPr>
            </w:pPr>
            <w:r>
              <w:rPr>
                <w:rFonts w:ascii="Calibri" w:hAnsi="Calibri" w:cs="Calibri"/>
              </w:rPr>
              <w:t>4.1</w:t>
            </w:r>
          </w:p>
        </w:tc>
        <w:tc>
          <w:tcPr>
            <w:tcW w:w="5671" w:type="dxa"/>
            <w:vMerge w:val="restart"/>
          </w:tcPr>
          <w:p w14:paraId="1F98812A" w14:textId="07EBF036" w:rsidR="00372543" w:rsidRPr="00A0394C" w:rsidRDefault="00372543" w:rsidP="00892B47">
            <w:pPr>
              <w:rPr>
                <w:rFonts w:ascii="Calibri" w:hAnsi="Calibri" w:cs="Calibri"/>
              </w:rPr>
            </w:pPr>
            <w:r w:rsidRPr="00AC0B3A">
              <w:rPr>
                <w:rFonts w:ascii="Calibri" w:hAnsi="Calibri" w:cs="Calibri"/>
              </w:rPr>
              <w:t>The effectiveness of assessment and interventions for children living in neglectful situations is inconsistent. There are some children who continue to live in neglectful situations for too long, with social workers not having specific tools to assess and understand children’s experiences.</w:t>
            </w:r>
          </w:p>
        </w:tc>
        <w:tc>
          <w:tcPr>
            <w:tcW w:w="992" w:type="dxa"/>
          </w:tcPr>
          <w:p w14:paraId="389FDA63" w14:textId="68F36FA4" w:rsidR="00372543" w:rsidRPr="00F74B10" w:rsidRDefault="00372543" w:rsidP="00892B47">
            <w:pPr>
              <w:rPr>
                <w:rFonts w:ascii="Calibri" w:hAnsi="Calibri" w:cs="Calibri"/>
              </w:rPr>
            </w:pPr>
            <w:r>
              <w:rPr>
                <w:rFonts w:ascii="Calibri" w:hAnsi="Calibri" w:cs="Calibri"/>
              </w:rPr>
              <w:t>4.1.1</w:t>
            </w:r>
          </w:p>
        </w:tc>
        <w:tc>
          <w:tcPr>
            <w:tcW w:w="9072" w:type="dxa"/>
          </w:tcPr>
          <w:p w14:paraId="6789CF4B" w14:textId="30A76BFC" w:rsidR="00372543" w:rsidRPr="00A0394C" w:rsidRDefault="00372543" w:rsidP="00892B47">
            <w:pPr>
              <w:rPr>
                <w:rFonts w:ascii="Calibri" w:hAnsi="Calibri" w:cs="Calibri"/>
              </w:rPr>
            </w:pPr>
            <w:r w:rsidRPr="00AC0B3A">
              <w:rPr>
                <w:rFonts w:ascii="Calibri" w:hAnsi="Calibri" w:cs="Calibri"/>
              </w:rPr>
              <w:t>Work with the Tees Safeguarding Partnership in the development of the Neglect Framework and Practice Guidance including the Six Question Tool.</w:t>
            </w:r>
          </w:p>
        </w:tc>
        <w:tc>
          <w:tcPr>
            <w:tcW w:w="2410" w:type="dxa"/>
            <w:vAlign w:val="center"/>
          </w:tcPr>
          <w:p w14:paraId="4C1BEEE7" w14:textId="5BB9558C" w:rsidR="00372543" w:rsidRDefault="00372543" w:rsidP="00892B47">
            <w:pPr>
              <w:jc w:val="center"/>
              <w:rPr>
                <w:rFonts w:ascii="Calibri" w:hAnsi="Calibri" w:cs="Calibri"/>
              </w:rPr>
            </w:pPr>
            <w:r>
              <w:rPr>
                <w:rFonts w:ascii="Calibri" w:hAnsi="Calibri" w:cs="Calibri"/>
              </w:rPr>
              <w:t xml:space="preserve">PSW </w:t>
            </w:r>
          </w:p>
          <w:p w14:paraId="058DC2A0" w14:textId="230B88E8" w:rsidR="00372543" w:rsidRPr="009A5B22" w:rsidRDefault="00372543" w:rsidP="00892B47">
            <w:pPr>
              <w:jc w:val="center"/>
              <w:rPr>
                <w:rFonts w:ascii="Calibri" w:hAnsi="Calibri" w:cs="Calibri"/>
                <w:color w:val="FF0000"/>
              </w:rPr>
            </w:pPr>
            <w:r>
              <w:rPr>
                <w:rFonts w:ascii="Calibri" w:hAnsi="Calibri" w:cs="Calibri"/>
              </w:rPr>
              <w:t>AD – Social Care &amp; Early Help</w:t>
            </w:r>
            <w:r w:rsidRPr="009A5B22">
              <w:rPr>
                <w:rFonts w:ascii="Calibri" w:hAnsi="Calibri" w:cs="Calibri"/>
                <w:color w:val="FF0000"/>
              </w:rPr>
              <w:t xml:space="preserve"> </w:t>
            </w:r>
          </w:p>
        </w:tc>
        <w:tc>
          <w:tcPr>
            <w:tcW w:w="1701" w:type="dxa"/>
            <w:vAlign w:val="center"/>
          </w:tcPr>
          <w:p w14:paraId="0C22BD61" w14:textId="2E522ECE" w:rsidR="00372543" w:rsidRDefault="00372543" w:rsidP="00892B47">
            <w:pPr>
              <w:jc w:val="center"/>
              <w:rPr>
                <w:rFonts w:ascii="Calibri" w:hAnsi="Calibri" w:cs="Calibri"/>
              </w:rPr>
            </w:pPr>
            <w:r>
              <w:rPr>
                <w:rFonts w:ascii="Calibri" w:hAnsi="Calibri" w:cs="Calibri"/>
              </w:rPr>
              <w:t xml:space="preserve">Dec </w:t>
            </w:r>
            <w:r w:rsidRPr="009F0184">
              <w:rPr>
                <w:rFonts w:ascii="Calibri" w:hAnsi="Calibri" w:cs="Calibri"/>
              </w:rPr>
              <w:t xml:space="preserve">23 </w:t>
            </w:r>
          </w:p>
          <w:p w14:paraId="2A70328B" w14:textId="2BC7DE39" w:rsidR="00372543" w:rsidRPr="009F0184" w:rsidRDefault="00372543" w:rsidP="00892B47">
            <w:pPr>
              <w:jc w:val="center"/>
              <w:rPr>
                <w:rFonts w:ascii="Calibri" w:hAnsi="Calibri" w:cs="Calibri"/>
              </w:rPr>
            </w:pPr>
            <w:r>
              <w:rPr>
                <w:rFonts w:ascii="Calibri" w:hAnsi="Calibri" w:cs="Calibri"/>
                <w:sz w:val="16"/>
                <w:szCs w:val="16"/>
              </w:rPr>
              <w:t>*</w:t>
            </w:r>
            <w:proofErr w:type="gramStart"/>
            <w:r>
              <w:rPr>
                <w:rFonts w:ascii="Calibri" w:hAnsi="Calibri" w:cs="Calibri"/>
                <w:sz w:val="16"/>
                <w:szCs w:val="16"/>
              </w:rPr>
              <w:t>date</w:t>
            </w:r>
            <w:proofErr w:type="gramEnd"/>
            <w:r>
              <w:rPr>
                <w:rFonts w:ascii="Calibri" w:hAnsi="Calibri" w:cs="Calibri"/>
                <w:sz w:val="16"/>
                <w:szCs w:val="16"/>
              </w:rPr>
              <w:t xml:space="preserve"> changed from Feb 23</w:t>
            </w:r>
          </w:p>
        </w:tc>
        <w:tc>
          <w:tcPr>
            <w:tcW w:w="992" w:type="dxa"/>
            <w:shd w:val="clear" w:color="auto" w:fill="4472C4" w:themeFill="accent1"/>
          </w:tcPr>
          <w:p w14:paraId="07D25337" w14:textId="77777777" w:rsidR="00372543" w:rsidRDefault="00372543" w:rsidP="00892B47">
            <w:pPr>
              <w:jc w:val="center"/>
              <w:rPr>
                <w:rFonts w:ascii="Calibri" w:hAnsi="Calibri" w:cs="Calibri"/>
              </w:rPr>
            </w:pPr>
          </w:p>
        </w:tc>
      </w:tr>
      <w:tr w:rsidR="00372543" w14:paraId="22E37806" w14:textId="44A54C43" w:rsidTr="00A53509">
        <w:trPr>
          <w:trHeight w:val="675"/>
        </w:trPr>
        <w:tc>
          <w:tcPr>
            <w:tcW w:w="567" w:type="dxa"/>
            <w:vMerge/>
          </w:tcPr>
          <w:p w14:paraId="672EBAD3" w14:textId="77777777" w:rsidR="00372543" w:rsidRPr="00A0394C" w:rsidRDefault="00372543" w:rsidP="00892B47">
            <w:pPr>
              <w:rPr>
                <w:rFonts w:ascii="Calibri" w:hAnsi="Calibri" w:cs="Calibri"/>
              </w:rPr>
            </w:pPr>
          </w:p>
        </w:tc>
        <w:tc>
          <w:tcPr>
            <w:tcW w:w="5671" w:type="dxa"/>
            <w:vMerge/>
          </w:tcPr>
          <w:p w14:paraId="06C20F37" w14:textId="77777777" w:rsidR="00372543" w:rsidRPr="00A0394C" w:rsidRDefault="00372543" w:rsidP="00892B47">
            <w:pPr>
              <w:rPr>
                <w:rFonts w:ascii="Calibri" w:hAnsi="Calibri" w:cs="Calibri"/>
              </w:rPr>
            </w:pPr>
          </w:p>
        </w:tc>
        <w:tc>
          <w:tcPr>
            <w:tcW w:w="992" w:type="dxa"/>
          </w:tcPr>
          <w:p w14:paraId="5DCE6D4C" w14:textId="0ABBD601" w:rsidR="00372543" w:rsidRPr="00F74B10" w:rsidRDefault="00372543" w:rsidP="00892B47">
            <w:pPr>
              <w:rPr>
                <w:rFonts w:ascii="Calibri" w:hAnsi="Calibri" w:cs="Calibri"/>
              </w:rPr>
            </w:pPr>
            <w:r>
              <w:rPr>
                <w:rFonts w:ascii="Calibri" w:hAnsi="Calibri" w:cs="Calibri"/>
              </w:rPr>
              <w:t>4.1.2</w:t>
            </w:r>
          </w:p>
        </w:tc>
        <w:tc>
          <w:tcPr>
            <w:tcW w:w="9072" w:type="dxa"/>
          </w:tcPr>
          <w:p w14:paraId="5343DEEA" w14:textId="72C65BA7" w:rsidR="00372543" w:rsidRPr="00A0394C" w:rsidRDefault="00372543" w:rsidP="00892B47">
            <w:pPr>
              <w:rPr>
                <w:rFonts w:ascii="Calibri" w:hAnsi="Calibri" w:cs="Calibri"/>
              </w:rPr>
            </w:pPr>
            <w:r w:rsidRPr="00AC0B3A">
              <w:rPr>
                <w:rFonts w:ascii="Calibri" w:hAnsi="Calibri" w:cs="Calibri"/>
              </w:rPr>
              <w:t>Revise Redcar and Cleveland's Neglect Strategy based on the Tees Safeguarding Partnership's Framework.</w:t>
            </w:r>
          </w:p>
        </w:tc>
        <w:tc>
          <w:tcPr>
            <w:tcW w:w="2410" w:type="dxa"/>
            <w:vAlign w:val="center"/>
          </w:tcPr>
          <w:p w14:paraId="374C91D0" w14:textId="5C3ABE0D" w:rsidR="00372543" w:rsidRPr="00A0394C" w:rsidRDefault="00372543" w:rsidP="00892B47">
            <w:pPr>
              <w:jc w:val="center"/>
              <w:rPr>
                <w:rFonts w:ascii="Calibri" w:hAnsi="Calibri" w:cs="Calibri"/>
              </w:rPr>
            </w:pPr>
            <w:r>
              <w:rPr>
                <w:rFonts w:ascii="Calibri" w:hAnsi="Calibri" w:cs="Calibri"/>
              </w:rPr>
              <w:t xml:space="preserve">PSW </w:t>
            </w:r>
          </w:p>
        </w:tc>
        <w:tc>
          <w:tcPr>
            <w:tcW w:w="1701" w:type="dxa"/>
            <w:vAlign w:val="center"/>
          </w:tcPr>
          <w:p w14:paraId="6D5CB18F" w14:textId="77777777" w:rsidR="00372543" w:rsidRDefault="00372543" w:rsidP="00892B47">
            <w:pPr>
              <w:jc w:val="center"/>
              <w:rPr>
                <w:rFonts w:ascii="Calibri" w:hAnsi="Calibri" w:cs="Calibri"/>
              </w:rPr>
            </w:pPr>
            <w:r>
              <w:rPr>
                <w:rFonts w:ascii="Calibri" w:hAnsi="Calibri" w:cs="Calibri"/>
              </w:rPr>
              <w:t>Dec</w:t>
            </w:r>
            <w:r w:rsidRPr="009F0184">
              <w:rPr>
                <w:rFonts w:ascii="Calibri" w:hAnsi="Calibri" w:cs="Calibri"/>
              </w:rPr>
              <w:t xml:space="preserve"> 23 </w:t>
            </w:r>
          </w:p>
          <w:p w14:paraId="0F82AAE9" w14:textId="18149F95" w:rsidR="00372543" w:rsidRPr="009F0184" w:rsidRDefault="00372543" w:rsidP="00892B47">
            <w:pPr>
              <w:jc w:val="center"/>
              <w:rPr>
                <w:rFonts w:ascii="Calibri" w:hAnsi="Calibri" w:cs="Calibri"/>
              </w:rPr>
            </w:pPr>
            <w:r>
              <w:rPr>
                <w:rFonts w:ascii="Calibri" w:hAnsi="Calibri" w:cs="Calibri"/>
                <w:sz w:val="16"/>
                <w:szCs w:val="16"/>
              </w:rPr>
              <w:t>*</w:t>
            </w:r>
            <w:proofErr w:type="gramStart"/>
            <w:r>
              <w:rPr>
                <w:rFonts w:ascii="Calibri" w:hAnsi="Calibri" w:cs="Calibri"/>
                <w:sz w:val="16"/>
                <w:szCs w:val="16"/>
              </w:rPr>
              <w:t>date</w:t>
            </w:r>
            <w:proofErr w:type="gramEnd"/>
            <w:r>
              <w:rPr>
                <w:rFonts w:ascii="Calibri" w:hAnsi="Calibri" w:cs="Calibri"/>
                <w:sz w:val="16"/>
                <w:szCs w:val="16"/>
              </w:rPr>
              <w:t xml:space="preserve"> changed from Feb 23</w:t>
            </w:r>
          </w:p>
        </w:tc>
        <w:tc>
          <w:tcPr>
            <w:tcW w:w="992" w:type="dxa"/>
            <w:shd w:val="clear" w:color="auto" w:fill="4472C4" w:themeFill="accent1"/>
          </w:tcPr>
          <w:p w14:paraId="68EC6F84" w14:textId="77777777" w:rsidR="00372543" w:rsidRDefault="00372543" w:rsidP="00892B47">
            <w:pPr>
              <w:jc w:val="center"/>
              <w:rPr>
                <w:rFonts w:ascii="Calibri" w:hAnsi="Calibri" w:cs="Calibri"/>
              </w:rPr>
            </w:pPr>
          </w:p>
        </w:tc>
      </w:tr>
      <w:tr w:rsidR="00372543" w14:paraId="464659D5" w14:textId="7CC203A1" w:rsidTr="00A53509">
        <w:trPr>
          <w:trHeight w:val="982"/>
        </w:trPr>
        <w:tc>
          <w:tcPr>
            <w:tcW w:w="567" w:type="dxa"/>
            <w:vMerge/>
          </w:tcPr>
          <w:p w14:paraId="0B804DAF" w14:textId="77777777" w:rsidR="00372543" w:rsidRPr="00A0394C" w:rsidRDefault="00372543" w:rsidP="00892B47">
            <w:pPr>
              <w:rPr>
                <w:rFonts w:ascii="Calibri" w:hAnsi="Calibri" w:cs="Calibri"/>
              </w:rPr>
            </w:pPr>
          </w:p>
        </w:tc>
        <w:tc>
          <w:tcPr>
            <w:tcW w:w="5671" w:type="dxa"/>
            <w:vMerge/>
          </w:tcPr>
          <w:p w14:paraId="5430DB56" w14:textId="77777777" w:rsidR="00372543" w:rsidRPr="00A0394C" w:rsidRDefault="00372543" w:rsidP="00892B47">
            <w:pPr>
              <w:rPr>
                <w:rFonts w:ascii="Calibri" w:hAnsi="Calibri" w:cs="Calibri"/>
              </w:rPr>
            </w:pPr>
          </w:p>
        </w:tc>
        <w:tc>
          <w:tcPr>
            <w:tcW w:w="992" w:type="dxa"/>
          </w:tcPr>
          <w:p w14:paraId="715B44E3" w14:textId="2B57703C" w:rsidR="00372543" w:rsidRPr="00F74B10" w:rsidRDefault="00372543" w:rsidP="00892B47">
            <w:pPr>
              <w:rPr>
                <w:rFonts w:ascii="Calibri" w:hAnsi="Calibri" w:cs="Calibri"/>
              </w:rPr>
            </w:pPr>
            <w:r>
              <w:rPr>
                <w:rFonts w:ascii="Calibri" w:hAnsi="Calibri" w:cs="Calibri"/>
              </w:rPr>
              <w:t>4.1.3</w:t>
            </w:r>
          </w:p>
        </w:tc>
        <w:tc>
          <w:tcPr>
            <w:tcW w:w="9072" w:type="dxa"/>
          </w:tcPr>
          <w:p w14:paraId="556E9FB7" w14:textId="71D4630B" w:rsidR="00372543" w:rsidRPr="00A0394C" w:rsidRDefault="00372543" w:rsidP="00892B47">
            <w:pPr>
              <w:rPr>
                <w:rFonts w:ascii="Calibri" w:hAnsi="Calibri" w:cs="Calibri"/>
              </w:rPr>
            </w:pPr>
            <w:r w:rsidRPr="00AC0B3A">
              <w:rPr>
                <w:rFonts w:ascii="Calibri" w:hAnsi="Calibri" w:cs="Calibri"/>
              </w:rPr>
              <w:t>Launch the Neglect Framework and Strategy with developed tools through specific workshops and training that include partners in education</w:t>
            </w:r>
            <w:r>
              <w:rPr>
                <w:rFonts w:ascii="Calibri" w:hAnsi="Calibri" w:cs="Calibri"/>
              </w:rPr>
              <w:t>. Link this to the impact of neglect that leads to children coming into care.</w:t>
            </w:r>
          </w:p>
        </w:tc>
        <w:tc>
          <w:tcPr>
            <w:tcW w:w="2410" w:type="dxa"/>
            <w:vAlign w:val="center"/>
          </w:tcPr>
          <w:p w14:paraId="551CCC49" w14:textId="0A9DB8E1" w:rsidR="00372543" w:rsidRPr="00A0394C" w:rsidRDefault="00372543" w:rsidP="00892B47">
            <w:pPr>
              <w:jc w:val="center"/>
              <w:rPr>
                <w:rFonts w:ascii="Calibri" w:hAnsi="Calibri" w:cs="Calibri"/>
              </w:rPr>
            </w:pPr>
            <w:r>
              <w:rPr>
                <w:rFonts w:ascii="Calibri" w:hAnsi="Calibri" w:cs="Calibri"/>
              </w:rPr>
              <w:t>PSW</w:t>
            </w:r>
          </w:p>
        </w:tc>
        <w:tc>
          <w:tcPr>
            <w:tcW w:w="1701" w:type="dxa"/>
            <w:vAlign w:val="center"/>
          </w:tcPr>
          <w:p w14:paraId="76047302" w14:textId="77777777" w:rsidR="00372543" w:rsidRDefault="00372543" w:rsidP="00892B47">
            <w:pPr>
              <w:jc w:val="center"/>
              <w:rPr>
                <w:rFonts w:ascii="Calibri" w:hAnsi="Calibri" w:cs="Calibri"/>
              </w:rPr>
            </w:pPr>
            <w:r>
              <w:rPr>
                <w:rFonts w:ascii="Calibri" w:hAnsi="Calibri" w:cs="Calibri"/>
              </w:rPr>
              <w:t>Dec</w:t>
            </w:r>
            <w:r w:rsidRPr="009F0184">
              <w:rPr>
                <w:rFonts w:ascii="Calibri" w:hAnsi="Calibri" w:cs="Calibri"/>
              </w:rPr>
              <w:t xml:space="preserve"> 23 </w:t>
            </w:r>
          </w:p>
          <w:p w14:paraId="4CD5EF33" w14:textId="23BD0D56" w:rsidR="00372543" w:rsidRPr="009F0184" w:rsidRDefault="00372543" w:rsidP="00892B47">
            <w:pPr>
              <w:jc w:val="center"/>
              <w:rPr>
                <w:rFonts w:ascii="Calibri" w:hAnsi="Calibri" w:cs="Calibri"/>
              </w:rPr>
            </w:pPr>
            <w:r>
              <w:rPr>
                <w:rFonts w:ascii="Calibri" w:hAnsi="Calibri" w:cs="Calibri"/>
                <w:sz w:val="16"/>
                <w:szCs w:val="16"/>
              </w:rPr>
              <w:t>*</w:t>
            </w:r>
            <w:proofErr w:type="gramStart"/>
            <w:r>
              <w:rPr>
                <w:rFonts w:ascii="Calibri" w:hAnsi="Calibri" w:cs="Calibri"/>
                <w:sz w:val="16"/>
                <w:szCs w:val="16"/>
              </w:rPr>
              <w:t>date</w:t>
            </w:r>
            <w:proofErr w:type="gramEnd"/>
            <w:r>
              <w:rPr>
                <w:rFonts w:ascii="Calibri" w:hAnsi="Calibri" w:cs="Calibri"/>
                <w:sz w:val="16"/>
                <w:szCs w:val="16"/>
              </w:rPr>
              <w:t xml:space="preserve"> changed from Feb 23</w:t>
            </w:r>
          </w:p>
        </w:tc>
        <w:tc>
          <w:tcPr>
            <w:tcW w:w="992" w:type="dxa"/>
            <w:shd w:val="clear" w:color="auto" w:fill="4472C4" w:themeFill="accent1"/>
          </w:tcPr>
          <w:p w14:paraId="0FA7143B" w14:textId="77777777" w:rsidR="00372543" w:rsidRDefault="00372543" w:rsidP="00892B47">
            <w:pPr>
              <w:jc w:val="center"/>
              <w:rPr>
                <w:rFonts w:ascii="Calibri" w:hAnsi="Calibri" w:cs="Calibri"/>
              </w:rPr>
            </w:pPr>
          </w:p>
        </w:tc>
      </w:tr>
      <w:tr w:rsidR="00372543" w14:paraId="619AAFB2" w14:textId="648E1A0C" w:rsidTr="00A53509">
        <w:trPr>
          <w:trHeight w:val="1266"/>
        </w:trPr>
        <w:tc>
          <w:tcPr>
            <w:tcW w:w="567" w:type="dxa"/>
            <w:vMerge/>
          </w:tcPr>
          <w:p w14:paraId="13F12636" w14:textId="77777777" w:rsidR="00372543" w:rsidRPr="00A0394C" w:rsidRDefault="00372543" w:rsidP="00892B47">
            <w:pPr>
              <w:rPr>
                <w:rFonts w:ascii="Calibri" w:hAnsi="Calibri" w:cs="Calibri"/>
              </w:rPr>
            </w:pPr>
          </w:p>
        </w:tc>
        <w:tc>
          <w:tcPr>
            <w:tcW w:w="5671" w:type="dxa"/>
            <w:vMerge/>
          </w:tcPr>
          <w:p w14:paraId="25539353" w14:textId="77777777" w:rsidR="00372543" w:rsidRPr="00A0394C" w:rsidRDefault="00372543" w:rsidP="00892B47">
            <w:pPr>
              <w:rPr>
                <w:rFonts w:ascii="Calibri" w:hAnsi="Calibri" w:cs="Calibri"/>
              </w:rPr>
            </w:pPr>
          </w:p>
        </w:tc>
        <w:tc>
          <w:tcPr>
            <w:tcW w:w="992" w:type="dxa"/>
          </w:tcPr>
          <w:p w14:paraId="1247A95A" w14:textId="665C26DF" w:rsidR="00372543" w:rsidRPr="00F74B10" w:rsidRDefault="00372543" w:rsidP="00892B47">
            <w:pPr>
              <w:rPr>
                <w:rFonts w:ascii="Calibri" w:hAnsi="Calibri" w:cs="Calibri"/>
              </w:rPr>
            </w:pPr>
            <w:r>
              <w:rPr>
                <w:rFonts w:ascii="Calibri" w:hAnsi="Calibri" w:cs="Calibri"/>
              </w:rPr>
              <w:t>4.1.4</w:t>
            </w:r>
          </w:p>
        </w:tc>
        <w:tc>
          <w:tcPr>
            <w:tcW w:w="9072" w:type="dxa"/>
          </w:tcPr>
          <w:p w14:paraId="62389F22" w14:textId="14756058" w:rsidR="00372543" w:rsidRPr="00A0394C" w:rsidRDefault="00372543" w:rsidP="00892B47">
            <w:pPr>
              <w:rPr>
                <w:rFonts w:ascii="Calibri" w:hAnsi="Calibri" w:cs="Calibri"/>
              </w:rPr>
            </w:pPr>
            <w:r w:rsidRPr="00AC0B3A">
              <w:rPr>
                <w:rFonts w:ascii="Calibri" w:hAnsi="Calibri" w:cs="Calibri"/>
              </w:rPr>
              <w:t>Evaluate the effectiveness of the Neglect Framework and the Six Question Tool through quality assurance mechanisms which will include collaborative audits and/or brief case reviews.</w:t>
            </w:r>
          </w:p>
        </w:tc>
        <w:tc>
          <w:tcPr>
            <w:tcW w:w="2410" w:type="dxa"/>
            <w:vAlign w:val="center"/>
          </w:tcPr>
          <w:p w14:paraId="2CCC2BE1" w14:textId="49E7AA2D" w:rsidR="00372543" w:rsidRPr="00A0394C" w:rsidRDefault="00372543" w:rsidP="00892B47">
            <w:pPr>
              <w:jc w:val="center"/>
              <w:rPr>
                <w:rFonts w:ascii="Calibri" w:hAnsi="Calibri" w:cs="Calibri"/>
              </w:rPr>
            </w:pPr>
            <w:r>
              <w:rPr>
                <w:rFonts w:ascii="Calibri" w:hAnsi="Calibri" w:cs="Calibri"/>
              </w:rPr>
              <w:t xml:space="preserve">PSW / QA Practice Lead </w:t>
            </w:r>
          </w:p>
        </w:tc>
        <w:tc>
          <w:tcPr>
            <w:tcW w:w="1701" w:type="dxa"/>
            <w:vAlign w:val="center"/>
          </w:tcPr>
          <w:p w14:paraId="45658FCD" w14:textId="77777777" w:rsidR="00372543" w:rsidRDefault="00372543" w:rsidP="00892B47">
            <w:pPr>
              <w:jc w:val="center"/>
              <w:rPr>
                <w:rFonts w:ascii="Calibri" w:hAnsi="Calibri" w:cs="Calibri"/>
              </w:rPr>
            </w:pPr>
            <w:r>
              <w:rPr>
                <w:rFonts w:ascii="Calibri" w:hAnsi="Calibri" w:cs="Calibri"/>
              </w:rPr>
              <w:t>Dec</w:t>
            </w:r>
            <w:r w:rsidRPr="009F0184">
              <w:rPr>
                <w:rFonts w:ascii="Calibri" w:hAnsi="Calibri" w:cs="Calibri"/>
              </w:rPr>
              <w:t xml:space="preserve"> 23</w:t>
            </w:r>
          </w:p>
          <w:p w14:paraId="2FBC306E" w14:textId="644A9100" w:rsidR="00372543" w:rsidRPr="009F0184" w:rsidRDefault="00372543" w:rsidP="00892B47">
            <w:pPr>
              <w:jc w:val="center"/>
              <w:rPr>
                <w:rFonts w:ascii="Calibri" w:hAnsi="Calibri" w:cs="Calibri"/>
              </w:rPr>
            </w:pPr>
            <w:r>
              <w:rPr>
                <w:rFonts w:ascii="Calibri" w:hAnsi="Calibri" w:cs="Calibri"/>
                <w:sz w:val="16"/>
                <w:szCs w:val="16"/>
              </w:rPr>
              <w:t>*</w:t>
            </w:r>
            <w:proofErr w:type="gramStart"/>
            <w:r>
              <w:rPr>
                <w:rFonts w:ascii="Calibri" w:hAnsi="Calibri" w:cs="Calibri"/>
                <w:sz w:val="16"/>
                <w:szCs w:val="16"/>
              </w:rPr>
              <w:t>date</w:t>
            </w:r>
            <w:proofErr w:type="gramEnd"/>
            <w:r>
              <w:rPr>
                <w:rFonts w:ascii="Calibri" w:hAnsi="Calibri" w:cs="Calibri"/>
                <w:sz w:val="16"/>
                <w:szCs w:val="16"/>
              </w:rPr>
              <w:t xml:space="preserve"> changed from Feb 23</w:t>
            </w:r>
            <w:r w:rsidRPr="009F0184">
              <w:rPr>
                <w:rFonts w:ascii="Calibri" w:hAnsi="Calibri" w:cs="Calibri"/>
              </w:rPr>
              <w:t xml:space="preserve"> </w:t>
            </w:r>
          </w:p>
        </w:tc>
        <w:tc>
          <w:tcPr>
            <w:tcW w:w="992" w:type="dxa"/>
            <w:shd w:val="clear" w:color="auto" w:fill="4472C4" w:themeFill="accent1"/>
          </w:tcPr>
          <w:p w14:paraId="349F9040" w14:textId="77777777" w:rsidR="00372543" w:rsidRDefault="00372543" w:rsidP="00892B47">
            <w:pPr>
              <w:jc w:val="center"/>
              <w:rPr>
                <w:rFonts w:ascii="Calibri" w:hAnsi="Calibri" w:cs="Calibri"/>
              </w:rPr>
            </w:pPr>
          </w:p>
        </w:tc>
      </w:tr>
      <w:tr w:rsidR="00372543" w14:paraId="79A3C408" w14:textId="62C020CE" w:rsidTr="00A53509">
        <w:trPr>
          <w:trHeight w:val="642"/>
        </w:trPr>
        <w:tc>
          <w:tcPr>
            <w:tcW w:w="567" w:type="dxa"/>
            <w:vMerge/>
          </w:tcPr>
          <w:p w14:paraId="7B2D13ED" w14:textId="77777777" w:rsidR="00372543" w:rsidRPr="00A0394C" w:rsidRDefault="00372543" w:rsidP="00892B47">
            <w:pPr>
              <w:rPr>
                <w:rFonts w:ascii="Calibri" w:hAnsi="Calibri" w:cs="Calibri"/>
              </w:rPr>
            </w:pPr>
          </w:p>
        </w:tc>
        <w:tc>
          <w:tcPr>
            <w:tcW w:w="5671" w:type="dxa"/>
            <w:vMerge/>
          </w:tcPr>
          <w:p w14:paraId="0B626157" w14:textId="77777777" w:rsidR="00372543" w:rsidRPr="00A0394C" w:rsidRDefault="00372543" w:rsidP="00892B47">
            <w:pPr>
              <w:rPr>
                <w:rFonts w:ascii="Calibri" w:hAnsi="Calibri" w:cs="Calibri"/>
              </w:rPr>
            </w:pPr>
          </w:p>
        </w:tc>
        <w:tc>
          <w:tcPr>
            <w:tcW w:w="992" w:type="dxa"/>
          </w:tcPr>
          <w:p w14:paraId="583CEBFE" w14:textId="4CF138FA" w:rsidR="00372543" w:rsidRDefault="00372543" w:rsidP="00892B47">
            <w:pPr>
              <w:rPr>
                <w:rFonts w:ascii="Calibri" w:hAnsi="Calibri" w:cs="Calibri"/>
              </w:rPr>
            </w:pPr>
            <w:r>
              <w:rPr>
                <w:rFonts w:ascii="Calibri" w:hAnsi="Calibri" w:cs="Calibri"/>
              </w:rPr>
              <w:t>4.1.5</w:t>
            </w:r>
          </w:p>
        </w:tc>
        <w:tc>
          <w:tcPr>
            <w:tcW w:w="9072" w:type="dxa"/>
          </w:tcPr>
          <w:p w14:paraId="3436619D" w14:textId="634539BC" w:rsidR="00372543" w:rsidRPr="00A0394C" w:rsidRDefault="00372543" w:rsidP="00892B47">
            <w:pPr>
              <w:rPr>
                <w:rFonts w:ascii="Calibri" w:hAnsi="Calibri" w:cs="Calibri"/>
              </w:rPr>
            </w:pPr>
            <w:r w:rsidRPr="00AC0B3A">
              <w:rPr>
                <w:rFonts w:ascii="Calibri" w:hAnsi="Calibri" w:cs="Calibri"/>
              </w:rPr>
              <w:t xml:space="preserve">Develop and deliver Practice Week </w:t>
            </w:r>
            <w:r>
              <w:rPr>
                <w:rFonts w:ascii="Calibri" w:hAnsi="Calibri" w:cs="Calibri"/>
              </w:rPr>
              <w:t>with a focus on</w:t>
            </w:r>
            <w:r w:rsidRPr="00AC0B3A">
              <w:rPr>
                <w:rFonts w:ascii="Calibri" w:hAnsi="Calibri" w:cs="Calibri"/>
              </w:rPr>
              <w:t xml:space="preserve"> Neglect.</w:t>
            </w:r>
          </w:p>
        </w:tc>
        <w:tc>
          <w:tcPr>
            <w:tcW w:w="2410" w:type="dxa"/>
            <w:vAlign w:val="center"/>
          </w:tcPr>
          <w:p w14:paraId="62029FE3" w14:textId="1E6F3945" w:rsidR="00372543" w:rsidRPr="00A0394C" w:rsidRDefault="00372543" w:rsidP="00892B47">
            <w:pPr>
              <w:jc w:val="center"/>
              <w:rPr>
                <w:rFonts w:ascii="Calibri" w:hAnsi="Calibri" w:cs="Calibri"/>
              </w:rPr>
            </w:pPr>
            <w:r>
              <w:rPr>
                <w:rFonts w:ascii="Calibri" w:hAnsi="Calibri" w:cs="Calibri"/>
              </w:rPr>
              <w:t>PSW</w:t>
            </w:r>
          </w:p>
        </w:tc>
        <w:tc>
          <w:tcPr>
            <w:tcW w:w="1701" w:type="dxa"/>
            <w:vAlign w:val="center"/>
          </w:tcPr>
          <w:p w14:paraId="19BCC379" w14:textId="1779AC93" w:rsidR="00372543" w:rsidRPr="00A0394C" w:rsidRDefault="00372543" w:rsidP="00892B47">
            <w:pPr>
              <w:jc w:val="center"/>
              <w:rPr>
                <w:rFonts w:ascii="Calibri" w:hAnsi="Calibri" w:cs="Calibri"/>
              </w:rPr>
            </w:pPr>
            <w:r>
              <w:rPr>
                <w:rFonts w:ascii="Calibri" w:hAnsi="Calibri" w:cs="Calibri"/>
              </w:rPr>
              <w:t>Nov 22</w:t>
            </w:r>
          </w:p>
        </w:tc>
        <w:tc>
          <w:tcPr>
            <w:tcW w:w="992" w:type="dxa"/>
            <w:shd w:val="clear" w:color="auto" w:fill="92D050"/>
          </w:tcPr>
          <w:p w14:paraId="51625165" w14:textId="77777777" w:rsidR="00372543" w:rsidRDefault="00372543" w:rsidP="00892B47">
            <w:pPr>
              <w:jc w:val="center"/>
              <w:rPr>
                <w:rFonts w:ascii="Calibri" w:hAnsi="Calibri" w:cs="Calibri"/>
              </w:rPr>
            </w:pPr>
          </w:p>
        </w:tc>
      </w:tr>
      <w:tr w:rsidR="00372543" w14:paraId="6B8413BB" w14:textId="397283C5" w:rsidTr="00A53509">
        <w:trPr>
          <w:trHeight w:val="1261"/>
        </w:trPr>
        <w:tc>
          <w:tcPr>
            <w:tcW w:w="567" w:type="dxa"/>
            <w:vMerge w:val="restart"/>
          </w:tcPr>
          <w:p w14:paraId="0653214D" w14:textId="5F52D4B4" w:rsidR="00372543" w:rsidRPr="00A0394C" w:rsidRDefault="00372543" w:rsidP="00892B47">
            <w:pPr>
              <w:rPr>
                <w:rFonts w:ascii="Calibri" w:hAnsi="Calibri" w:cs="Calibri"/>
              </w:rPr>
            </w:pPr>
            <w:r>
              <w:rPr>
                <w:rFonts w:ascii="Calibri" w:hAnsi="Calibri" w:cs="Calibri"/>
              </w:rPr>
              <w:t>4.2</w:t>
            </w:r>
          </w:p>
        </w:tc>
        <w:tc>
          <w:tcPr>
            <w:tcW w:w="5671" w:type="dxa"/>
            <w:vMerge w:val="restart"/>
          </w:tcPr>
          <w:p w14:paraId="3E312E16" w14:textId="75800709" w:rsidR="00372543" w:rsidRPr="00A0394C" w:rsidRDefault="00372543" w:rsidP="00892B47">
            <w:pPr>
              <w:rPr>
                <w:rFonts w:ascii="Calibri" w:hAnsi="Calibri" w:cs="Calibri"/>
              </w:rPr>
            </w:pPr>
            <w:r w:rsidRPr="00AC0B3A">
              <w:rPr>
                <w:rFonts w:ascii="Calibri" w:hAnsi="Calibri" w:cs="Calibri"/>
              </w:rPr>
              <w:t xml:space="preserve">Children who are aged 16 or 17 years old who present as homeless are not consistently advised of their rights and entitlements. For </w:t>
            </w:r>
            <w:proofErr w:type="gramStart"/>
            <w:r w:rsidRPr="00AC0B3A">
              <w:rPr>
                <w:rFonts w:ascii="Calibri" w:hAnsi="Calibri" w:cs="Calibri"/>
              </w:rPr>
              <w:t>the majority of</w:t>
            </w:r>
            <w:proofErr w:type="gramEnd"/>
            <w:r w:rsidRPr="00AC0B3A">
              <w:rPr>
                <w:rFonts w:ascii="Calibri" w:hAnsi="Calibri" w:cs="Calibri"/>
              </w:rPr>
              <w:t xml:space="preserve"> these children, the local authority is not proactive in locating and speaking to them, to ensure that they are protected from harm and are living in suitable accommodation.</w:t>
            </w:r>
          </w:p>
        </w:tc>
        <w:tc>
          <w:tcPr>
            <w:tcW w:w="992" w:type="dxa"/>
          </w:tcPr>
          <w:p w14:paraId="7FC1D4C9" w14:textId="6E60F834" w:rsidR="00372543" w:rsidRPr="00A0394C" w:rsidRDefault="00372543" w:rsidP="00892B47">
            <w:pPr>
              <w:rPr>
                <w:rFonts w:ascii="Calibri" w:hAnsi="Calibri" w:cs="Calibri"/>
              </w:rPr>
            </w:pPr>
            <w:r>
              <w:rPr>
                <w:rFonts w:ascii="Calibri" w:hAnsi="Calibri" w:cs="Calibri"/>
              </w:rPr>
              <w:t>4.2.1</w:t>
            </w:r>
          </w:p>
        </w:tc>
        <w:tc>
          <w:tcPr>
            <w:tcW w:w="9072" w:type="dxa"/>
            <w:shd w:val="clear" w:color="auto" w:fill="auto"/>
          </w:tcPr>
          <w:p w14:paraId="4A0D1835" w14:textId="016F8340" w:rsidR="00372543" w:rsidRPr="005C1D78" w:rsidRDefault="00372543" w:rsidP="00892B47">
            <w:pPr>
              <w:tabs>
                <w:tab w:val="left" w:pos="990"/>
              </w:tabs>
              <w:rPr>
                <w:rFonts w:ascii="Calibri" w:hAnsi="Calibri" w:cs="Calibri"/>
              </w:rPr>
            </w:pPr>
            <w:r w:rsidRPr="00AC0B3A">
              <w:rPr>
                <w:rFonts w:ascii="Calibri" w:hAnsi="Calibri" w:cs="Calibri"/>
              </w:rPr>
              <w:t>Review the Homeless Strategy, Policy and Procedure for how young people who are homeless will be supported and by who (linking in with Adult's Services).</w:t>
            </w:r>
          </w:p>
        </w:tc>
        <w:tc>
          <w:tcPr>
            <w:tcW w:w="2410" w:type="dxa"/>
            <w:shd w:val="clear" w:color="auto" w:fill="auto"/>
            <w:vAlign w:val="center"/>
          </w:tcPr>
          <w:p w14:paraId="3F3E7BB3" w14:textId="082810F4" w:rsidR="00372543" w:rsidRPr="00A0394C" w:rsidRDefault="00372543" w:rsidP="00892B47">
            <w:pPr>
              <w:jc w:val="center"/>
              <w:rPr>
                <w:rFonts w:ascii="Calibri" w:hAnsi="Calibri" w:cs="Calibri"/>
              </w:rPr>
            </w:pPr>
            <w:r>
              <w:rPr>
                <w:rFonts w:ascii="Calibri" w:hAnsi="Calibri" w:cs="Calibri"/>
              </w:rPr>
              <w:t>Service Manager – MACH/Assessment</w:t>
            </w:r>
          </w:p>
        </w:tc>
        <w:tc>
          <w:tcPr>
            <w:tcW w:w="1701" w:type="dxa"/>
            <w:vAlign w:val="center"/>
          </w:tcPr>
          <w:p w14:paraId="5B1C660E" w14:textId="45E84CDB" w:rsidR="00372543" w:rsidRPr="0022266C" w:rsidRDefault="00372543" w:rsidP="0022266C">
            <w:pPr>
              <w:jc w:val="center"/>
              <w:rPr>
                <w:rFonts w:ascii="Calibri" w:hAnsi="Calibri" w:cs="Calibri"/>
              </w:rPr>
            </w:pPr>
            <w:r w:rsidRPr="0022266C">
              <w:rPr>
                <w:rFonts w:ascii="Calibri" w:hAnsi="Calibri" w:cs="Calibri"/>
              </w:rPr>
              <w:t>Feb 23</w:t>
            </w:r>
          </w:p>
        </w:tc>
        <w:tc>
          <w:tcPr>
            <w:tcW w:w="992" w:type="dxa"/>
            <w:shd w:val="clear" w:color="auto" w:fill="FFC000"/>
          </w:tcPr>
          <w:p w14:paraId="07A3CD38" w14:textId="77777777" w:rsidR="00372543" w:rsidRDefault="00372543" w:rsidP="00892B47">
            <w:pPr>
              <w:jc w:val="center"/>
              <w:rPr>
                <w:rFonts w:ascii="Calibri" w:hAnsi="Calibri" w:cs="Calibri"/>
              </w:rPr>
            </w:pPr>
          </w:p>
        </w:tc>
      </w:tr>
      <w:tr w:rsidR="00372543" w14:paraId="5E53EEE7" w14:textId="77777777" w:rsidTr="00A53509">
        <w:trPr>
          <w:trHeight w:val="1261"/>
        </w:trPr>
        <w:tc>
          <w:tcPr>
            <w:tcW w:w="567" w:type="dxa"/>
            <w:vMerge/>
          </w:tcPr>
          <w:p w14:paraId="64FDF7E1" w14:textId="77777777" w:rsidR="00372543" w:rsidRDefault="00372543" w:rsidP="00892B47">
            <w:pPr>
              <w:rPr>
                <w:rFonts w:ascii="Calibri" w:hAnsi="Calibri" w:cs="Calibri"/>
              </w:rPr>
            </w:pPr>
          </w:p>
        </w:tc>
        <w:tc>
          <w:tcPr>
            <w:tcW w:w="5671" w:type="dxa"/>
            <w:vMerge/>
          </w:tcPr>
          <w:p w14:paraId="7E1B5830" w14:textId="77777777" w:rsidR="00372543" w:rsidRPr="00AC0B3A" w:rsidRDefault="00372543" w:rsidP="00892B47">
            <w:pPr>
              <w:rPr>
                <w:rFonts w:ascii="Calibri" w:hAnsi="Calibri" w:cs="Calibri"/>
              </w:rPr>
            </w:pPr>
          </w:p>
        </w:tc>
        <w:tc>
          <w:tcPr>
            <w:tcW w:w="992" w:type="dxa"/>
          </w:tcPr>
          <w:p w14:paraId="7A132764" w14:textId="6BE16B9E" w:rsidR="00372543" w:rsidRDefault="00372543" w:rsidP="00892B47">
            <w:pPr>
              <w:rPr>
                <w:rFonts w:ascii="Calibri" w:hAnsi="Calibri" w:cs="Calibri"/>
              </w:rPr>
            </w:pPr>
            <w:r>
              <w:rPr>
                <w:rFonts w:ascii="Calibri" w:hAnsi="Calibri" w:cs="Calibri"/>
              </w:rPr>
              <w:t>4.2.2</w:t>
            </w:r>
          </w:p>
        </w:tc>
        <w:tc>
          <w:tcPr>
            <w:tcW w:w="9072" w:type="dxa"/>
          </w:tcPr>
          <w:p w14:paraId="4BDB0E34" w14:textId="345949C9" w:rsidR="00372543" w:rsidRPr="00AC0B3A" w:rsidRDefault="00372543" w:rsidP="00892B47">
            <w:pPr>
              <w:tabs>
                <w:tab w:val="left" w:pos="990"/>
              </w:tabs>
              <w:rPr>
                <w:rFonts w:ascii="Calibri" w:hAnsi="Calibri" w:cs="Calibri"/>
              </w:rPr>
            </w:pPr>
            <w:r>
              <w:rPr>
                <w:rFonts w:ascii="Calibri" w:hAnsi="Calibri" w:cs="Calibri"/>
              </w:rPr>
              <w:t>Recording on the young person’s electronic record clearly evidences the rationale for why ongoing support check ins are required, and if they aren’t management oversight provides clear rationale why.</w:t>
            </w:r>
          </w:p>
        </w:tc>
        <w:tc>
          <w:tcPr>
            <w:tcW w:w="2410" w:type="dxa"/>
            <w:shd w:val="clear" w:color="auto" w:fill="auto"/>
            <w:vAlign w:val="center"/>
          </w:tcPr>
          <w:p w14:paraId="2DBCC9DE" w14:textId="114F5AEC" w:rsidR="00372543" w:rsidRDefault="00372543" w:rsidP="00892B47">
            <w:pPr>
              <w:jc w:val="center"/>
              <w:rPr>
                <w:rFonts w:ascii="Calibri" w:hAnsi="Calibri" w:cs="Calibri"/>
              </w:rPr>
            </w:pPr>
            <w:r>
              <w:rPr>
                <w:rFonts w:ascii="Calibri" w:hAnsi="Calibri" w:cs="Calibri"/>
              </w:rPr>
              <w:t>Service Manager – MACH/Assessment</w:t>
            </w:r>
          </w:p>
        </w:tc>
        <w:tc>
          <w:tcPr>
            <w:tcW w:w="1701" w:type="dxa"/>
            <w:vAlign w:val="center"/>
          </w:tcPr>
          <w:p w14:paraId="3E990F7B" w14:textId="057026EF" w:rsidR="00372543" w:rsidRPr="0022266C" w:rsidRDefault="00372543" w:rsidP="0022266C">
            <w:pPr>
              <w:jc w:val="center"/>
              <w:rPr>
                <w:rFonts w:ascii="Calibri" w:hAnsi="Calibri" w:cs="Calibri"/>
              </w:rPr>
            </w:pPr>
            <w:r>
              <w:rPr>
                <w:rFonts w:ascii="Calibri" w:hAnsi="Calibri" w:cs="Calibri"/>
              </w:rPr>
              <w:t>Feb 23</w:t>
            </w:r>
          </w:p>
        </w:tc>
        <w:tc>
          <w:tcPr>
            <w:tcW w:w="992" w:type="dxa"/>
            <w:shd w:val="clear" w:color="auto" w:fill="FFC000"/>
          </w:tcPr>
          <w:p w14:paraId="10F3C69D" w14:textId="77777777" w:rsidR="00372543" w:rsidRDefault="00372543" w:rsidP="00892B47">
            <w:pPr>
              <w:jc w:val="center"/>
              <w:rPr>
                <w:rFonts w:ascii="Calibri" w:hAnsi="Calibri" w:cs="Calibri"/>
              </w:rPr>
            </w:pPr>
          </w:p>
        </w:tc>
      </w:tr>
      <w:tr w:rsidR="00372543" w14:paraId="7366847B" w14:textId="22DC6C41" w:rsidTr="00A53509">
        <w:trPr>
          <w:trHeight w:val="1266"/>
        </w:trPr>
        <w:tc>
          <w:tcPr>
            <w:tcW w:w="567" w:type="dxa"/>
            <w:vMerge/>
          </w:tcPr>
          <w:p w14:paraId="3440B727" w14:textId="77777777" w:rsidR="00372543" w:rsidRPr="00A0394C" w:rsidRDefault="00372543" w:rsidP="00892B47">
            <w:pPr>
              <w:rPr>
                <w:rFonts w:ascii="Calibri" w:hAnsi="Calibri" w:cs="Calibri"/>
              </w:rPr>
            </w:pPr>
          </w:p>
        </w:tc>
        <w:tc>
          <w:tcPr>
            <w:tcW w:w="5671" w:type="dxa"/>
            <w:vMerge/>
          </w:tcPr>
          <w:p w14:paraId="31BF28AA" w14:textId="77777777" w:rsidR="00372543" w:rsidRPr="00AC0B3A" w:rsidRDefault="00372543" w:rsidP="00892B47">
            <w:pPr>
              <w:rPr>
                <w:rFonts w:ascii="Calibri" w:hAnsi="Calibri" w:cs="Calibri"/>
              </w:rPr>
            </w:pPr>
          </w:p>
        </w:tc>
        <w:tc>
          <w:tcPr>
            <w:tcW w:w="992" w:type="dxa"/>
          </w:tcPr>
          <w:p w14:paraId="0D87BEE7" w14:textId="5D88689F" w:rsidR="00372543" w:rsidRPr="00A0394C" w:rsidRDefault="00372543" w:rsidP="00892B47">
            <w:pPr>
              <w:rPr>
                <w:rFonts w:ascii="Calibri" w:hAnsi="Calibri" w:cs="Calibri"/>
              </w:rPr>
            </w:pPr>
            <w:r>
              <w:rPr>
                <w:rFonts w:ascii="Calibri" w:hAnsi="Calibri" w:cs="Calibri"/>
              </w:rPr>
              <w:t>4.2.3</w:t>
            </w:r>
          </w:p>
        </w:tc>
        <w:tc>
          <w:tcPr>
            <w:tcW w:w="9072" w:type="dxa"/>
          </w:tcPr>
          <w:p w14:paraId="2BB35FCA" w14:textId="0EE16104" w:rsidR="00372543" w:rsidRPr="005C1D78" w:rsidRDefault="00372543" w:rsidP="00892B47">
            <w:pPr>
              <w:tabs>
                <w:tab w:val="left" w:pos="990"/>
              </w:tabs>
              <w:rPr>
                <w:rFonts w:ascii="Calibri" w:hAnsi="Calibri" w:cs="Calibri"/>
              </w:rPr>
            </w:pPr>
            <w:r w:rsidRPr="00AC0B3A">
              <w:rPr>
                <w:rFonts w:ascii="Calibri" w:hAnsi="Calibri" w:cs="Calibri"/>
              </w:rPr>
              <w:t xml:space="preserve">Workshops to be developed and delivered to all Practitioners </w:t>
            </w:r>
            <w:proofErr w:type="gramStart"/>
            <w:r w:rsidRPr="00AC0B3A">
              <w:rPr>
                <w:rFonts w:ascii="Calibri" w:hAnsi="Calibri" w:cs="Calibri"/>
              </w:rPr>
              <w:t>in regard to</w:t>
            </w:r>
            <w:proofErr w:type="gramEnd"/>
            <w:r w:rsidRPr="00AC0B3A">
              <w:rPr>
                <w:rFonts w:ascii="Calibri" w:hAnsi="Calibri" w:cs="Calibri"/>
              </w:rPr>
              <w:t xml:space="preserve"> the Policy and Procedure for how young people who are homeless will be supported.</w:t>
            </w:r>
          </w:p>
        </w:tc>
        <w:tc>
          <w:tcPr>
            <w:tcW w:w="2410" w:type="dxa"/>
            <w:shd w:val="clear" w:color="auto" w:fill="auto"/>
            <w:vAlign w:val="center"/>
          </w:tcPr>
          <w:p w14:paraId="79530FED" w14:textId="79236F50" w:rsidR="00372543" w:rsidRPr="00221B64" w:rsidRDefault="00372543" w:rsidP="00892B47">
            <w:pPr>
              <w:jc w:val="center"/>
              <w:rPr>
                <w:rFonts w:ascii="Calibri" w:hAnsi="Calibri" w:cs="Calibri"/>
                <w:color w:val="FF0000"/>
              </w:rPr>
            </w:pPr>
            <w:r>
              <w:rPr>
                <w:rFonts w:ascii="Calibri" w:hAnsi="Calibri" w:cs="Calibri"/>
              </w:rPr>
              <w:t>Service Manager – MACH/Assessment</w:t>
            </w:r>
          </w:p>
        </w:tc>
        <w:tc>
          <w:tcPr>
            <w:tcW w:w="1701" w:type="dxa"/>
            <w:vAlign w:val="center"/>
          </w:tcPr>
          <w:p w14:paraId="0296EF49" w14:textId="003BB482" w:rsidR="00372543" w:rsidRPr="0022266C" w:rsidRDefault="00372543" w:rsidP="00892B47">
            <w:pPr>
              <w:jc w:val="center"/>
              <w:rPr>
                <w:rFonts w:ascii="Calibri" w:hAnsi="Calibri" w:cs="Calibri"/>
              </w:rPr>
            </w:pPr>
            <w:r w:rsidRPr="0022266C">
              <w:rPr>
                <w:rFonts w:ascii="Calibri" w:hAnsi="Calibri" w:cs="Calibri"/>
              </w:rPr>
              <w:t xml:space="preserve">Mar 23 </w:t>
            </w:r>
          </w:p>
        </w:tc>
        <w:tc>
          <w:tcPr>
            <w:tcW w:w="992" w:type="dxa"/>
            <w:shd w:val="clear" w:color="auto" w:fill="FFC000"/>
          </w:tcPr>
          <w:p w14:paraId="7400DC49" w14:textId="77777777" w:rsidR="00372543" w:rsidRDefault="00372543" w:rsidP="00892B47">
            <w:pPr>
              <w:jc w:val="center"/>
              <w:rPr>
                <w:rFonts w:ascii="Calibri" w:hAnsi="Calibri" w:cs="Calibri"/>
              </w:rPr>
            </w:pPr>
          </w:p>
        </w:tc>
      </w:tr>
      <w:tr w:rsidR="00372543" w14:paraId="506660E2" w14:textId="770C0E8A" w:rsidTr="00A53509">
        <w:trPr>
          <w:trHeight w:val="982"/>
        </w:trPr>
        <w:tc>
          <w:tcPr>
            <w:tcW w:w="567" w:type="dxa"/>
            <w:vMerge/>
          </w:tcPr>
          <w:p w14:paraId="44F5D54F" w14:textId="77777777" w:rsidR="00372543" w:rsidRDefault="00372543" w:rsidP="00892B47">
            <w:pPr>
              <w:rPr>
                <w:rFonts w:ascii="Calibri" w:hAnsi="Calibri" w:cs="Calibri"/>
              </w:rPr>
            </w:pPr>
          </w:p>
        </w:tc>
        <w:tc>
          <w:tcPr>
            <w:tcW w:w="5671" w:type="dxa"/>
            <w:vMerge/>
          </w:tcPr>
          <w:p w14:paraId="26051297" w14:textId="77777777" w:rsidR="00372543" w:rsidRPr="00286A86" w:rsidRDefault="00372543" w:rsidP="00892B47">
            <w:pPr>
              <w:rPr>
                <w:rFonts w:ascii="Calibri" w:hAnsi="Calibri" w:cs="Calibri"/>
              </w:rPr>
            </w:pPr>
          </w:p>
        </w:tc>
        <w:tc>
          <w:tcPr>
            <w:tcW w:w="992" w:type="dxa"/>
          </w:tcPr>
          <w:p w14:paraId="2BA6EAFF" w14:textId="264883A5" w:rsidR="00372543" w:rsidRPr="00A0394C" w:rsidRDefault="00372543" w:rsidP="00892B47">
            <w:pPr>
              <w:rPr>
                <w:rFonts w:ascii="Calibri" w:hAnsi="Calibri" w:cs="Calibri"/>
              </w:rPr>
            </w:pPr>
            <w:r>
              <w:rPr>
                <w:rFonts w:ascii="Calibri" w:hAnsi="Calibri" w:cs="Calibri"/>
              </w:rPr>
              <w:t>4.2.4</w:t>
            </w:r>
          </w:p>
        </w:tc>
        <w:tc>
          <w:tcPr>
            <w:tcW w:w="9072" w:type="dxa"/>
          </w:tcPr>
          <w:p w14:paraId="3D91FEB2" w14:textId="66165F09" w:rsidR="00372543" w:rsidRPr="00A0394C" w:rsidRDefault="00372543" w:rsidP="00892B47">
            <w:pPr>
              <w:rPr>
                <w:rFonts w:ascii="Calibri" w:hAnsi="Calibri" w:cs="Calibri"/>
              </w:rPr>
            </w:pPr>
            <w:r w:rsidRPr="00AC0B3A">
              <w:rPr>
                <w:rFonts w:ascii="Calibri" w:hAnsi="Calibri" w:cs="Calibri"/>
              </w:rPr>
              <w:t>Evaluate the effectiveness of the workshops through quality assurance mechanisms which will include collaborative audits and/or brief case reviews.</w:t>
            </w:r>
          </w:p>
        </w:tc>
        <w:tc>
          <w:tcPr>
            <w:tcW w:w="2410" w:type="dxa"/>
            <w:vAlign w:val="center"/>
          </w:tcPr>
          <w:p w14:paraId="7791ED86" w14:textId="168E93F6" w:rsidR="00372543" w:rsidRPr="00A0394C" w:rsidRDefault="00372543" w:rsidP="00892B47">
            <w:pPr>
              <w:jc w:val="center"/>
              <w:rPr>
                <w:rFonts w:ascii="Calibri" w:hAnsi="Calibri" w:cs="Calibri"/>
              </w:rPr>
            </w:pPr>
            <w:r>
              <w:rPr>
                <w:rFonts w:ascii="Calibri" w:hAnsi="Calibri" w:cs="Calibri"/>
              </w:rPr>
              <w:t>PSW / QA Practice Lead</w:t>
            </w:r>
          </w:p>
        </w:tc>
        <w:tc>
          <w:tcPr>
            <w:tcW w:w="1701" w:type="dxa"/>
            <w:vAlign w:val="center"/>
          </w:tcPr>
          <w:p w14:paraId="34523274" w14:textId="73DD4DE0" w:rsidR="00372543" w:rsidRPr="0022266C" w:rsidRDefault="00372543" w:rsidP="00892B47">
            <w:pPr>
              <w:jc w:val="center"/>
              <w:rPr>
                <w:rFonts w:ascii="Calibri" w:hAnsi="Calibri" w:cs="Calibri"/>
              </w:rPr>
            </w:pPr>
            <w:r>
              <w:rPr>
                <w:rFonts w:ascii="Calibri" w:hAnsi="Calibri" w:cs="Calibri"/>
              </w:rPr>
              <w:t xml:space="preserve">May </w:t>
            </w:r>
            <w:r w:rsidRPr="0022266C">
              <w:rPr>
                <w:rFonts w:ascii="Calibri" w:hAnsi="Calibri" w:cs="Calibri"/>
              </w:rPr>
              <w:t>23</w:t>
            </w:r>
          </w:p>
        </w:tc>
        <w:tc>
          <w:tcPr>
            <w:tcW w:w="992" w:type="dxa"/>
            <w:shd w:val="clear" w:color="auto" w:fill="FFC000"/>
          </w:tcPr>
          <w:p w14:paraId="5B207C20" w14:textId="77777777" w:rsidR="00372543" w:rsidRDefault="00372543" w:rsidP="00892B47">
            <w:pPr>
              <w:jc w:val="center"/>
              <w:rPr>
                <w:rFonts w:ascii="Calibri" w:hAnsi="Calibri" w:cs="Calibri"/>
              </w:rPr>
            </w:pPr>
          </w:p>
        </w:tc>
      </w:tr>
      <w:tr w:rsidR="00372543" w:rsidRPr="00A0394C" w14:paraId="4D406463" w14:textId="46BD6B93" w:rsidTr="00A53509">
        <w:trPr>
          <w:trHeight w:val="1033"/>
        </w:trPr>
        <w:tc>
          <w:tcPr>
            <w:tcW w:w="567" w:type="dxa"/>
            <w:vMerge w:val="restart"/>
          </w:tcPr>
          <w:p w14:paraId="029FA8A7" w14:textId="7F0E9228" w:rsidR="00372543" w:rsidRPr="00A0394C" w:rsidRDefault="00372543" w:rsidP="00892B47">
            <w:pPr>
              <w:rPr>
                <w:rFonts w:ascii="Calibri" w:hAnsi="Calibri" w:cs="Calibri"/>
              </w:rPr>
            </w:pPr>
            <w:r>
              <w:rPr>
                <w:rFonts w:ascii="Calibri" w:hAnsi="Calibri" w:cs="Calibri"/>
              </w:rPr>
              <w:t>4.3</w:t>
            </w:r>
          </w:p>
        </w:tc>
        <w:tc>
          <w:tcPr>
            <w:tcW w:w="5671" w:type="dxa"/>
            <w:vMerge w:val="restart"/>
          </w:tcPr>
          <w:p w14:paraId="4215CD62" w14:textId="6A5F40B3" w:rsidR="00372543" w:rsidRPr="00A0394C" w:rsidRDefault="00372543" w:rsidP="00892B47">
            <w:pPr>
              <w:rPr>
                <w:rFonts w:ascii="Calibri" w:hAnsi="Calibri" w:cs="Calibri"/>
              </w:rPr>
            </w:pPr>
            <w:r w:rsidRPr="00AC0B3A">
              <w:rPr>
                <w:rFonts w:ascii="Calibri" w:hAnsi="Calibri" w:cs="Calibri"/>
              </w:rPr>
              <w:t>When children go missing from home or care, return home interviews are not held consistently and are often out of timescales, limiting full information- gathering to enhance safety plans to reduce risk effectively.</w:t>
            </w:r>
          </w:p>
        </w:tc>
        <w:tc>
          <w:tcPr>
            <w:tcW w:w="992" w:type="dxa"/>
          </w:tcPr>
          <w:p w14:paraId="597503B7" w14:textId="25A9FA1A" w:rsidR="00372543" w:rsidRPr="00F74B10" w:rsidRDefault="00372543" w:rsidP="00892B47">
            <w:pPr>
              <w:rPr>
                <w:rFonts w:ascii="Calibri" w:hAnsi="Calibri" w:cs="Calibri"/>
              </w:rPr>
            </w:pPr>
            <w:r>
              <w:rPr>
                <w:rFonts w:ascii="Calibri" w:hAnsi="Calibri" w:cs="Calibri"/>
              </w:rPr>
              <w:t>4.3.1</w:t>
            </w:r>
          </w:p>
        </w:tc>
        <w:tc>
          <w:tcPr>
            <w:tcW w:w="9072" w:type="dxa"/>
          </w:tcPr>
          <w:p w14:paraId="791C6F86" w14:textId="02FE8CC7" w:rsidR="00372543" w:rsidRPr="00A0394C" w:rsidRDefault="00372543" w:rsidP="00892B47">
            <w:pPr>
              <w:rPr>
                <w:rFonts w:ascii="Calibri" w:hAnsi="Calibri" w:cs="Calibri"/>
              </w:rPr>
            </w:pPr>
            <w:r w:rsidRPr="00162665">
              <w:rPr>
                <w:rFonts w:ascii="Calibri" w:hAnsi="Calibri" w:cs="Calibri"/>
              </w:rPr>
              <w:t>Regularly remind staff of the process and timescales involved in return home interviews following children and young people being missing.</w:t>
            </w:r>
          </w:p>
        </w:tc>
        <w:tc>
          <w:tcPr>
            <w:tcW w:w="2410" w:type="dxa"/>
            <w:vAlign w:val="center"/>
          </w:tcPr>
          <w:p w14:paraId="40AC1F58" w14:textId="70E0E9F2" w:rsidR="00372543" w:rsidRPr="00A0394C" w:rsidRDefault="00372543" w:rsidP="00892B47">
            <w:pPr>
              <w:jc w:val="center"/>
              <w:rPr>
                <w:rFonts w:ascii="Calibri" w:hAnsi="Calibri" w:cs="Calibri"/>
              </w:rPr>
            </w:pPr>
            <w:r w:rsidRPr="00E26EAC">
              <w:rPr>
                <w:rFonts w:ascii="Calibri" w:hAnsi="Calibri" w:cs="Calibri"/>
              </w:rPr>
              <w:t>Statutory Social Work &amp; Early Help Service Managers</w:t>
            </w:r>
          </w:p>
        </w:tc>
        <w:tc>
          <w:tcPr>
            <w:tcW w:w="1701" w:type="dxa"/>
            <w:vAlign w:val="center"/>
          </w:tcPr>
          <w:p w14:paraId="263B5534" w14:textId="399DF7D7" w:rsidR="00372543" w:rsidRPr="00A0394C" w:rsidRDefault="00372543" w:rsidP="00892B47">
            <w:pPr>
              <w:jc w:val="center"/>
              <w:rPr>
                <w:rFonts w:ascii="Calibri" w:hAnsi="Calibri" w:cs="Calibri"/>
              </w:rPr>
            </w:pPr>
            <w:r>
              <w:rPr>
                <w:rFonts w:ascii="Calibri" w:hAnsi="Calibri" w:cs="Calibri"/>
              </w:rPr>
              <w:t xml:space="preserve">Jan 23 </w:t>
            </w:r>
          </w:p>
        </w:tc>
        <w:tc>
          <w:tcPr>
            <w:tcW w:w="992" w:type="dxa"/>
            <w:shd w:val="clear" w:color="auto" w:fill="92D050"/>
          </w:tcPr>
          <w:p w14:paraId="1DC1F4FF" w14:textId="77777777" w:rsidR="00372543" w:rsidRDefault="00372543" w:rsidP="00892B47">
            <w:pPr>
              <w:jc w:val="center"/>
              <w:rPr>
                <w:rFonts w:ascii="Calibri" w:hAnsi="Calibri" w:cs="Calibri"/>
              </w:rPr>
            </w:pPr>
          </w:p>
        </w:tc>
      </w:tr>
      <w:tr w:rsidR="00372543" w:rsidRPr="00A0394C" w14:paraId="4FC11D61" w14:textId="5DB4671D" w:rsidTr="00A53509">
        <w:trPr>
          <w:trHeight w:val="703"/>
        </w:trPr>
        <w:tc>
          <w:tcPr>
            <w:tcW w:w="567" w:type="dxa"/>
            <w:vMerge/>
          </w:tcPr>
          <w:p w14:paraId="7A9E8597" w14:textId="77777777" w:rsidR="00372543" w:rsidRDefault="00372543" w:rsidP="00892B47">
            <w:pPr>
              <w:rPr>
                <w:rFonts w:ascii="Calibri" w:hAnsi="Calibri" w:cs="Calibri"/>
              </w:rPr>
            </w:pPr>
          </w:p>
        </w:tc>
        <w:tc>
          <w:tcPr>
            <w:tcW w:w="5671" w:type="dxa"/>
            <w:vMerge/>
          </w:tcPr>
          <w:p w14:paraId="2E77F176" w14:textId="77777777" w:rsidR="00372543" w:rsidRPr="00AC0B3A" w:rsidRDefault="00372543" w:rsidP="00892B47">
            <w:pPr>
              <w:rPr>
                <w:rFonts w:ascii="Calibri" w:hAnsi="Calibri" w:cs="Calibri"/>
              </w:rPr>
            </w:pPr>
          </w:p>
        </w:tc>
        <w:tc>
          <w:tcPr>
            <w:tcW w:w="992" w:type="dxa"/>
          </w:tcPr>
          <w:p w14:paraId="4A76FC3B" w14:textId="7547BD41" w:rsidR="00372543" w:rsidRPr="00F74B10" w:rsidRDefault="00372543" w:rsidP="00892B47">
            <w:pPr>
              <w:rPr>
                <w:rFonts w:ascii="Calibri" w:hAnsi="Calibri" w:cs="Calibri"/>
              </w:rPr>
            </w:pPr>
            <w:r>
              <w:rPr>
                <w:rFonts w:ascii="Calibri" w:hAnsi="Calibri" w:cs="Calibri"/>
              </w:rPr>
              <w:t>4.3.2</w:t>
            </w:r>
          </w:p>
        </w:tc>
        <w:tc>
          <w:tcPr>
            <w:tcW w:w="9072" w:type="dxa"/>
          </w:tcPr>
          <w:p w14:paraId="51B73E65" w14:textId="3BB98DA9" w:rsidR="00372543" w:rsidRPr="00A0394C" w:rsidRDefault="00372543" w:rsidP="00892B47">
            <w:pPr>
              <w:rPr>
                <w:rFonts w:ascii="Calibri" w:hAnsi="Calibri" w:cs="Calibri"/>
              </w:rPr>
            </w:pPr>
            <w:r w:rsidRPr="00AC0B3A">
              <w:rPr>
                <w:rFonts w:ascii="Calibri" w:hAnsi="Calibri" w:cs="Calibri"/>
              </w:rPr>
              <w:t>New Missing from Home Return Interview Form to be launched to improve information recording.</w:t>
            </w:r>
          </w:p>
        </w:tc>
        <w:tc>
          <w:tcPr>
            <w:tcW w:w="2410" w:type="dxa"/>
            <w:vAlign w:val="center"/>
          </w:tcPr>
          <w:p w14:paraId="524A8B32" w14:textId="799E7294" w:rsidR="00372543" w:rsidRPr="00A0394C" w:rsidRDefault="00372543" w:rsidP="00892B47">
            <w:pPr>
              <w:jc w:val="center"/>
              <w:rPr>
                <w:rFonts w:ascii="Calibri" w:hAnsi="Calibri" w:cs="Calibri"/>
              </w:rPr>
            </w:pPr>
            <w:r>
              <w:rPr>
                <w:rFonts w:ascii="Calibri" w:hAnsi="Calibri" w:cs="Calibri"/>
              </w:rPr>
              <w:t>Care Systems</w:t>
            </w:r>
          </w:p>
        </w:tc>
        <w:tc>
          <w:tcPr>
            <w:tcW w:w="1701" w:type="dxa"/>
            <w:vAlign w:val="center"/>
          </w:tcPr>
          <w:p w14:paraId="5F2B8BF0" w14:textId="008D9825" w:rsidR="00372543" w:rsidRDefault="00372543" w:rsidP="00892B47">
            <w:pPr>
              <w:jc w:val="center"/>
              <w:rPr>
                <w:rFonts w:ascii="Calibri" w:hAnsi="Calibri" w:cs="Calibri"/>
              </w:rPr>
            </w:pPr>
            <w:r>
              <w:rPr>
                <w:rFonts w:ascii="Calibri" w:hAnsi="Calibri" w:cs="Calibri"/>
              </w:rPr>
              <w:t>Jul 23</w:t>
            </w:r>
          </w:p>
          <w:p w14:paraId="10CAD103" w14:textId="5BE145CA" w:rsidR="00372543" w:rsidRPr="00A0394C" w:rsidRDefault="00372543" w:rsidP="00892B47">
            <w:pPr>
              <w:jc w:val="center"/>
              <w:rPr>
                <w:rFonts w:ascii="Calibri" w:hAnsi="Calibri" w:cs="Calibri"/>
              </w:rPr>
            </w:pPr>
            <w:r>
              <w:rPr>
                <w:rFonts w:ascii="Calibri" w:hAnsi="Calibri" w:cs="Calibri"/>
                <w:sz w:val="16"/>
                <w:szCs w:val="16"/>
              </w:rPr>
              <w:t>*</w:t>
            </w:r>
            <w:proofErr w:type="gramStart"/>
            <w:r>
              <w:rPr>
                <w:rFonts w:ascii="Calibri" w:hAnsi="Calibri" w:cs="Calibri"/>
                <w:sz w:val="16"/>
                <w:szCs w:val="16"/>
              </w:rPr>
              <w:t>date</w:t>
            </w:r>
            <w:proofErr w:type="gramEnd"/>
            <w:r>
              <w:rPr>
                <w:rFonts w:ascii="Calibri" w:hAnsi="Calibri" w:cs="Calibri"/>
                <w:sz w:val="16"/>
                <w:szCs w:val="16"/>
              </w:rPr>
              <w:t xml:space="preserve"> changed from Apr 23</w:t>
            </w:r>
          </w:p>
        </w:tc>
        <w:tc>
          <w:tcPr>
            <w:tcW w:w="992" w:type="dxa"/>
            <w:shd w:val="clear" w:color="auto" w:fill="FFC000"/>
          </w:tcPr>
          <w:p w14:paraId="27878B63" w14:textId="77777777" w:rsidR="00372543" w:rsidRDefault="00372543" w:rsidP="00892B47">
            <w:pPr>
              <w:jc w:val="center"/>
              <w:rPr>
                <w:rFonts w:ascii="Calibri" w:hAnsi="Calibri" w:cs="Calibri"/>
              </w:rPr>
            </w:pPr>
          </w:p>
        </w:tc>
      </w:tr>
      <w:tr w:rsidR="00372543" w:rsidRPr="00A0394C" w14:paraId="2B2FE916" w14:textId="1C395DBC" w:rsidTr="00A53509">
        <w:trPr>
          <w:trHeight w:val="1202"/>
        </w:trPr>
        <w:tc>
          <w:tcPr>
            <w:tcW w:w="567" w:type="dxa"/>
            <w:vMerge/>
          </w:tcPr>
          <w:p w14:paraId="52ED0221" w14:textId="77777777" w:rsidR="00372543" w:rsidRDefault="00372543" w:rsidP="00892B47">
            <w:pPr>
              <w:rPr>
                <w:rFonts w:ascii="Calibri" w:hAnsi="Calibri" w:cs="Calibri"/>
              </w:rPr>
            </w:pPr>
          </w:p>
        </w:tc>
        <w:tc>
          <w:tcPr>
            <w:tcW w:w="5671" w:type="dxa"/>
            <w:vMerge/>
          </w:tcPr>
          <w:p w14:paraId="69779CC1" w14:textId="77777777" w:rsidR="00372543" w:rsidRPr="00AC0B3A" w:rsidRDefault="00372543" w:rsidP="00892B47">
            <w:pPr>
              <w:rPr>
                <w:rFonts w:ascii="Calibri" w:hAnsi="Calibri" w:cs="Calibri"/>
              </w:rPr>
            </w:pPr>
          </w:p>
        </w:tc>
        <w:tc>
          <w:tcPr>
            <w:tcW w:w="992" w:type="dxa"/>
          </w:tcPr>
          <w:p w14:paraId="2CC5801E" w14:textId="138D6976" w:rsidR="00372543" w:rsidRPr="00F74B10" w:rsidRDefault="00372543" w:rsidP="00892B47">
            <w:pPr>
              <w:rPr>
                <w:rFonts w:ascii="Calibri" w:hAnsi="Calibri" w:cs="Calibri"/>
              </w:rPr>
            </w:pPr>
            <w:r>
              <w:rPr>
                <w:rFonts w:ascii="Calibri" w:hAnsi="Calibri" w:cs="Calibri"/>
              </w:rPr>
              <w:t>4.3.3</w:t>
            </w:r>
          </w:p>
        </w:tc>
        <w:tc>
          <w:tcPr>
            <w:tcW w:w="9072" w:type="dxa"/>
          </w:tcPr>
          <w:p w14:paraId="2FD0B6DF" w14:textId="17AE1182" w:rsidR="00372543" w:rsidRPr="00A0246C" w:rsidRDefault="00372543" w:rsidP="00892B47">
            <w:pPr>
              <w:rPr>
                <w:rFonts w:ascii="Calibri" w:hAnsi="Calibri" w:cs="Calibri"/>
                <w:color w:val="FF0000"/>
              </w:rPr>
            </w:pPr>
            <w:r w:rsidRPr="00EC6BD4">
              <w:rPr>
                <w:rFonts w:ascii="Calibri" w:hAnsi="Calibri" w:cs="Calibri"/>
              </w:rPr>
              <w:t>Regular dip sample of cases where interviews have not been undertaken within timescales, to identify any common themes which have prevented the interview taking place.</w:t>
            </w:r>
            <w:r>
              <w:rPr>
                <w:rFonts w:ascii="Calibri" w:hAnsi="Calibri" w:cs="Calibri"/>
                <w:color w:val="FF0000"/>
              </w:rPr>
              <w:t xml:space="preserve"> </w:t>
            </w:r>
          </w:p>
        </w:tc>
        <w:tc>
          <w:tcPr>
            <w:tcW w:w="2410" w:type="dxa"/>
            <w:vAlign w:val="center"/>
          </w:tcPr>
          <w:p w14:paraId="42824BB0" w14:textId="23B64AFF" w:rsidR="00372543" w:rsidRPr="00A0394C" w:rsidRDefault="00372543" w:rsidP="00892B47">
            <w:pPr>
              <w:jc w:val="center"/>
              <w:rPr>
                <w:rFonts w:ascii="Calibri" w:hAnsi="Calibri" w:cs="Calibri"/>
              </w:rPr>
            </w:pPr>
            <w:r>
              <w:rPr>
                <w:rFonts w:ascii="Calibri" w:hAnsi="Calibri" w:cs="Calibri"/>
              </w:rPr>
              <w:t xml:space="preserve">VEMT Co-ordinator </w:t>
            </w:r>
          </w:p>
        </w:tc>
        <w:tc>
          <w:tcPr>
            <w:tcW w:w="1701" w:type="dxa"/>
            <w:vAlign w:val="center"/>
          </w:tcPr>
          <w:p w14:paraId="1B9E83B8" w14:textId="1E2F3B09" w:rsidR="00372543" w:rsidRPr="00A0394C" w:rsidRDefault="00372543" w:rsidP="00892B47">
            <w:pPr>
              <w:jc w:val="center"/>
              <w:rPr>
                <w:rFonts w:ascii="Calibri" w:hAnsi="Calibri" w:cs="Calibri"/>
              </w:rPr>
            </w:pPr>
            <w:r>
              <w:rPr>
                <w:rFonts w:ascii="Calibri" w:hAnsi="Calibri" w:cs="Calibri"/>
              </w:rPr>
              <w:t xml:space="preserve">Feb 23 </w:t>
            </w:r>
          </w:p>
        </w:tc>
        <w:tc>
          <w:tcPr>
            <w:tcW w:w="992" w:type="dxa"/>
            <w:shd w:val="clear" w:color="auto" w:fill="92D050"/>
          </w:tcPr>
          <w:p w14:paraId="5E7C1ACF" w14:textId="77777777" w:rsidR="00372543" w:rsidRDefault="00372543" w:rsidP="00892B47">
            <w:pPr>
              <w:jc w:val="center"/>
              <w:rPr>
                <w:rFonts w:ascii="Calibri" w:hAnsi="Calibri" w:cs="Calibri"/>
              </w:rPr>
            </w:pPr>
          </w:p>
        </w:tc>
      </w:tr>
      <w:tr w:rsidR="00372543" w:rsidRPr="00A0394C" w14:paraId="6D4E9347" w14:textId="77777777" w:rsidTr="00A53509">
        <w:trPr>
          <w:trHeight w:val="1202"/>
        </w:trPr>
        <w:tc>
          <w:tcPr>
            <w:tcW w:w="567" w:type="dxa"/>
            <w:vMerge/>
          </w:tcPr>
          <w:p w14:paraId="742267FA" w14:textId="77777777" w:rsidR="00372543" w:rsidRDefault="00372543" w:rsidP="00892B47">
            <w:pPr>
              <w:rPr>
                <w:rFonts w:ascii="Calibri" w:hAnsi="Calibri" w:cs="Calibri"/>
              </w:rPr>
            </w:pPr>
          </w:p>
        </w:tc>
        <w:tc>
          <w:tcPr>
            <w:tcW w:w="5671" w:type="dxa"/>
            <w:vMerge/>
          </w:tcPr>
          <w:p w14:paraId="66FBD32F" w14:textId="77777777" w:rsidR="00372543" w:rsidRPr="00AC0B3A" w:rsidRDefault="00372543" w:rsidP="00892B47">
            <w:pPr>
              <w:rPr>
                <w:rFonts w:ascii="Calibri" w:hAnsi="Calibri" w:cs="Calibri"/>
              </w:rPr>
            </w:pPr>
          </w:p>
        </w:tc>
        <w:tc>
          <w:tcPr>
            <w:tcW w:w="992" w:type="dxa"/>
          </w:tcPr>
          <w:p w14:paraId="65E1AB88" w14:textId="6BAB3326" w:rsidR="00372543" w:rsidRDefault="00372543" w:rsidP="00892B47">
            <w:pPr>
              <w:rPr>
                <w:rFonts w:ascii="Calibri" w:hAnsi="Calibri" w:cs="Calibri"/>
              </w:rPr>
            </w:pPr>
            <w:r>
              <w:rPr>
                <w:rFonts w:ascii="Calibri" w:hAnsi="Calibri" w:cs="Calibri"/>
              </w:rPr>
              <w:t>4.3.4</w:t>
            </w:r>
          </w:p>
        </w:tc>
        <w:tc>
          <w:tcPr>
            <w:tcW w:w="9072" w:type="dxa"/>
          </w:tcPr>
          <w:p w14:paraId="1D7E6B1B" w14:textId="318262F9" w:rsidR="00372543" w:rsidRPr="00EC6BD4" w:rsidRDefault="00372543" w:rsidP="00892B47">
            <w:pPr>
              <w:rPr>
                <w:rFonts w:ascii="Calibri" w:hAnsi="Calibri" w:cs="Calibri"/>
              </w:rPr>
            </w:pPr>
            <w:r>
              <w:rPr>
                <w:rFonts w:ascii="Calibri" w:hAnsi="Calibri" w:cs="Calibri"/>
              </w:rPr>
              <w:t xml:space="preserve">When exploitation is evidenced this is captured within the core group meetings and the care plan and any links to actions from VEMT are also evidenced. </w:t>
            </w:r>
          </w:p>
        </w:tc>
        <w:tc>
          <w:tcPr>
            <w:tcW w:w="2410" w:type="dxa"/>
            <w:shd w:val="clear" w:color="auto" w:fill="auto"/>
            <w:vAlign w:val="center"/>
          </w:tcPr>
          <w:p w14:paraId="15DFB777" w14:textId="6DB92AC2" w:rsidR="00372543" w:rsidRDefault="00372543" w:rsidP="00892B47">
            <w:pPr>
              <w:jc w:val="center"/>
              <w:rPr>
                <w:rFonts w:ascii="Calibri" w:hAnsi="Calibri" w:cs="Calibri"/>
              </w:rPr>
            </w:pPr>
            <w:r>
              <w:rPr>
                <w:rFonts w:ascii="Calibri" w:hAnsi="Calibri" w:cs="Calibri"/>
              </w:rPr>
              <w:t>Service Manager – Safeguarding</w:t>
            </w:r>
          </w:p>
        </w:tc>
        <w:tc>
          <w:tcPr>
            <w:tcW w:w="1701" w:type="dxa"/>
            <w:vAlign w:val="center"/>
          </w:tcPr>
          <w:p w14:paraId="30767466" w14:textId="7A2C13E4" w:rsidR="00372543" w:rsidRDefault="00372543" w:rsidP="00892B47">
            <w:pPr>
              <w:jc w:val="center"/>
              <w:rPr>
                <w:rFonts w:ascii="Calibri" w:hAnsi="Calibri" w:cs="Calibri"/>
              </w:rPr>
            </w:pPr>
            <w:r>
              <w:rPr>
                <w:rFonts w:ascii="Calibri" w:hAnsi="Calibri" w:cs="Calibri"/>
              </w:rPr>
              <w:t>May 23</w:t>
            </w:r>
          </w:p>
          <w:p w14:paraId="428DFCBD" w14:textId="47AB6F9B" w:rsidR="00372543" w:rsidRDefault="00372543" w:rsidP="00892B47">
            <w:pPr>
              <w:jc w:val="center"/>
              <w:rPr>
                <w:rFonts w:ascii="Calibri" w:hAnsi="Calibri" w:cs="Calibri"/>
              </w:rPr>
            </w:pPr>
            <w:r>
              <w:rPr>
                <w:rFonts w:ascii="Calibri" w:hAnsi="Calibri" w:cs="Calibri"/>
                <w:sz w:val="16"/>
                <w:szCs w:val="16"/>
              </w:rPr>
              <w:t>*</w:t>
            </w:r>
            <w:proofErr w:type="gramStart"/>
            <w:r>
              <w:rPr>
                <w:rFonts w:ascii="Calibri" w:hAnsi="Calibri" w:cs="Calibri"/>
                <w:sz w:val="16"/>
                <w:szCs w:val="16"/>
              </w:rPr>
              <w:t>date</w:t>
            </w:r>
            <w:proofErr w:type="gramEnd"/>
            <w:r>
              <w:rPr>
                <w:rFonts w:ascii="Calibri" w:hAnsi="Calibri" w:cs="Calibri"/>
                <w:sz w:val="16"/>
                <w:szCs w:val="16"/>
              </w:rPr>
              <w:t xml:space="preserve"> changed from Mar 23 as added dip sampling</w:t>
            </w:r>
          </w:p>
        </w:tc>
        <w:tc>
          <w:tcPr>
            <w:tcW w:w="992" w:type="dxa"/>
            <w:shd w:val="clear" w:color="auto" w:fill="FFC000"/>
          </w:tcPr>
          <w:p w14:paraId="5C25B474" w14:textId="77777777" w:rsidR="00372543" w:rsidRDefault="00372543" w:rsidP="00892B47">
            <w:pPr>
              <w:jc w:val="center"/>
              <w:rPr>
                <w:rFonts w:ascii="Calibri" w:hAnsi="Calibri" w:cs="Calibri"/>
              </w:rPr>
            </w:pPr>
          </w:p>
        </w:tc>
      </w:tr>
      <w:tr w:rsidR="00372543" w:rsidRPr="00A0394C" w14:paraId="7C6D2F6D" w14:textId="730C605A" w:rsidTr="00A53509">
        <w:trPr>
          <w:trHeight w:val="996"/>
        </w:trPr>
        <w:tc>
          <w:tcPr>
            <w:tcW w:w="567" w:type="dxa"/>
            <w:vMerge/>
          </w:tcPr>
          <w:p w14:paraId="3A580228" w14:textId="77777777" w:rsidR="00372543" w:rsidRPr="00A0394C" w:rsidRDefault="00372543" w:rsidP="00892B47">
            <w:pPr>
              <w:rPr>
                <w:rFonts w:ascii="Calibri" w:hAnsi="Calibri" w:cs="Calibri"/>
              </w:rPr>
            </w:pPr>
          </w:p>
        </w:tc>
        <w:tc>
          <w:tcPr>
            <w:tcW w:w="5671" w:type="dxa"/>
            <w:vMerge/>
          </w:tcPr>
          <w:p w14:paraId="5D578A5A" w14:textId="77777777" w:rsidR="00372543" w:rsidRPr="00A0394C" w:rsidRDefault="00372543" w:rsidP="00892B47">
            <w:pPr>
              <w:rPr>
                <w:rFonts w:ascii="Calibri" w:hAnsi="Calibri" w:cs="Calibri"/>
              </w:rPr>
            </w:pPr>
          </w:p>
        </w:tc>
        <w:tc>
          <w:tcPr>
            <w:tcW w:w="992" w:type="dxa"/>
          </w:tcPr>
          <w:p w14:paraId="02638607" w14:textId="2DA16996" w:rsidR="00372543" w:rsidRPr="00F74B10" w:rsidRDefault="00372543" w:rsidP="00892B47">
            <w:pPr>
              <w:rPr>
                <w:rFonts w:ascii="Calibri" w:hAnsi="Calibri" w:cs="Calibri"/>
              </w:rPr>
            </w:pPr>
            <w:r>
              <w:rPr>
                <w:rFonts w:ascii="Calibri" w:hAnsi="Calibri" w:cs="Calibri"/>
              </w:rPr>
              <w:t>4.3.5</w:t>
            </w:r>
          </w:p>
        </w:tc>
        <w:tc>
          <w:tcPr>
            <w:tcW w:w="9072" w:type="dxa"/>
          </w:tcPr>
          <w:p w14:paraId="0CC565D2" w14:textId="6946FF0C" w:rsidR="00372543" w:rsidRDefault="00372543" w:rsidP="00892B47">
            <w:pPr>
              <w:rPr>
                <w:rFonts w:ascii="Calibri" w:hAnsi="Calibri" w:cs="Calibri"/>
              </w:rPr>
            </w:pPr>
            <w:r w:rsidRPr="00AC0B3A">
              <w:rPr>
                <w:rFonts w:ascii="Calibri" w:hAnsi="Calibri" w:cs="Calibri"/>
              </w:rPr>
              <w:t xml:space="preserve">Report </w:t>
            </w:r>
            <w:r>
              <w:rPr>
                <w:rFonts w:ascii="Calibri" w:hAnsi="Calibri" w:cs="Calibri"/>
              </w:rPr>
              <w:t xml:space="preserve">quarterly </w:t>
            </w:r>
            <w:r w:rsidRPr="00AC0B3A">
              <w:rPr>
                <w:rFonts w:ascii="Calibri" w:hAnsi="Calibri" w:cs="Calibri"/>
              </w:rPr>
              <w:t xml:space="preserve">to </w:t>
            </w:r>
            <w:r>
              <w:rPr>
                <w:rFonts w:ascii="Calibri" w:hAnsi="Calibri" w:cs="Calibri"/>
              </w:rPr>
              <w:t>Corporate Parenting Board on children</w:t>
            </w:r>
            <w:r w:rsidRPr="00AC0B3A">
              <w:rPr>
                <w:rFonts w:ascii="Calibri" w:hAnsi="Calibri" w:cs="Calibri"/>
              </w:rPr>
              <w:t xml:space="preserve"> who go missing</w:t>
            </w:r>
            <w:r>
              <w:rPr>
                <w:rFonts w:ascii="Calibri" w:hAnsi="Calibri" w:cs="Calibri"/>
              </w:rPr>
              <w:t>.</w:t>
            </w:r>
          </w:p>
          <w:p w14:paraId="3F195A2A" w14:textId="0BD125E8" w:rsidR="00372543" w:rsidRPr="00A0394C" w:rsidRDefault="00372543" w:rsidP="00892B47">
            <w:pPr>
              <w:rPr>
                <w:rFonts w:ascii="Calibri" w:hAnsi="Calibri" w:cs="Calibri"/>
              </w:rPr>
            </w:pPr>
          </w:p>
        </w:tc>
        <w:tc>
          <w:tcPr>
            <w:tcW w:w="2410" w:type="dxa"/>
            <w:vAlign w:val="center"/>
          </w:tcPr>
          <w:p w14:paraId="3307A737" w14:textId="77777777" w:rsidR="00372543" w:rsidRDefault="00372543" w:rsidP="00892B47">
            <w:pPr>
              <w:jc w:val="center"/>
              <w:rPr>
                <w:rFonts w:ascii="Calibri" w:hAnsi="Calibri" w:cs="Calibri"/>
              </w:rPr>
            </w:pPr>
            <w:r>
              <w:rPr>
                <w:rFonts w:ascii="Calibri" w:hAnsi="Calibri" w:cs="Calibri"/>
              </w:rPr>
              <w:t xml:space="preserve">VEMT Co-ordinator </w:t>
            </w:r>
          </w:p>
          <w:p w14:paraId="2EDD19C7" w14:textId="665C62E3" w:rsidR="00372543" w:rsidRPr="00A0394C" w:rsidRDefault="00372543" w:rsidP="00892B47">
            <w:pPr>
              <w:jc w:val="center"/>
              <w:rPr>
                <w:rFonts w:ascii="Calibri" w:hAnsi="Calibri" w:cs="Calibri"/>
              </w:rPr>
            </w:pPr>
            <w:r>
              <w:rPr>
                <w:rFonts w:ascii="Calibri" w:hAnsi="Calibri" w:cs="Calibri"/>
              </w:rPr>
              <w:t>SI &amp; Performance Officer</w:t>
            </w:r>
          </w:p>
        </w:tc>
        <w:tc>
          <w:tcPr>
            <w:tcW w:w="1701" w:type="dxa"/>
            <w:vAlign w:val="center"/>
          </w:tcPr>
          <w:p w14:paraId="7332BC42" w14:textId="4E10BAC5" w:rsidR="00372543" w:rsidRPr="00A0394C" w:rsidRDefault="00372543" w:rsidP="00892B47">
            <w:pPr>
              <w:jc w:val="center"/>
              <w:rPr>
                <w:rFonts w:ascii="Calibri" w:hAnsi="Calibri" w:cs="Calibri"/>
              </w:rPr>
            </w:pPr>
            <w:r>
              <w:rPr>
                <w:rFonts w:ascii="Calibri" w:hAnsi="Calibri" w:cs="Calibri"/>
              </w:rPr>
              <w:t>Dec 22</w:t>
            </w:r>
          </w:p>
        </w:tc>
        <w:tc>
          <w:tcPr>
            <w:tcW w:w="992" w:type="dxa"/>
            <w:shd w:val="clear" w:color="auto" w:fill="92D050"/>
          </w:tcPr>
          <w:p w14:paraId="36A2E5CA" w14:textId="77777777" w:rsidR="00372543" w:rsidRDefault="00372543" w:rsidP="00892B47">
            <w:pPr>
              <w:jc w:val="center"/>
              <w:rPr>
                <w:rFonts w:ascii="Calibri" w:hAnsi="Calibri" w:cs="Calibri"/>
              </w:rPr>
            </w:pPr>
          </w:p>
        </w:tc>
      </w:tr>
    </w:tbl>
    <w:p w14:paraId="23C4B9AE" w14:textId="3E8721E0" w:rsidR="006B0ABD" w:rsidRDefault="006B0ABD"/>
    <w:p w14:paraId="612B56C1" w14:textId="77777777" w:rsidR="00306264" w:rsidRDefault="00306264"/>
    <w:tbl>
      <w:tblPr>
        <w:tblStyle w:val="TableGrid"/>
        <w:tblW w:w="21405" w:type="dxa"/>
        <w:tblInd w:w="-714" w:type="dxa"/>
        <w:tblLook w:val="04A0" w:firstRow="1" w:lastRow="0" w:firstColumn="1" w:lastColumn="0" w:noHBand="0" w:noVBand="1"/>
      </w:tblPr>
      <w:tblGrid>
        <w:gridCol w:w="567"/>
        <w:gridCol w:w="5671"/>
        <w:gridCol w:w="992"/>
        <w:gridCol w:w="9072"/>
        <w:gridCol w:w="2410"/>
        <w:gridCol w:w="1701"/>
        <w:gridCol w:w="992"/>
      </w:tblGrid>
      <w:tr w:rsidR="00AC0B3A" w:rsidRPr="00A0394C" w14:paraId="528AE830" w14:textId="77777777" w:rsidTr="007E53A5">
        <w:trPr>
          <w:trHeight w:val="430"/>
        </w:trPr>
        <w:tc>
          <w:tcPr>
            <w:tcW w:w="21405" w:type="dxa"/>
            <w:gridSpan w:val="7"/>
            <w:shd w:val="clear" w:color="auto" w:fill="522398"/>
          </w:tcPr>
          <w:p w14:paraId="1DBF64CE" w14:textId="729DBC7B" w:rsidR="00AC0B3A" w:rsidRPr="007E53A5" w:rsidRDefault="00AC0B3A" w:rsidP="00492989">
            <w:pPr>
              <w:rPr>
                <w:rFonts w:ascii="Calibri" w:hAnsi="Calibri" w:cs="Calibri"/>
                <w:b/>
                <w:bCs/>
                <w:color w:val="FFFFFF" w:themeColor="background1"/>
              </w:rPr>
            </w:pPr>
            <w:r w:rsidRPr="007E53A5">
              <w:rPr>
                <w:rFonts w:ascii="Calibri" w:hAnsi="Calibri" w:cs="Calibri"/>
                <w:b/>
                <w:bCs/>
                <w:color w:val="FFFFFF" w:themeColor="background1"/>
              </w:rPr>
              <w:t xml:space="preserve">Recommendation 4 Expected Outcomes: </w:t>
            </w:r>
          </w:p>
        </w:tc>
      </w:tr>
      <w:tr w:rsidR="00AC0B3A" w:rsidRPr="00A0394C" w14:paraId="5EEF4140" w14:textId="77777777" w:rsidTr="00C43DDC">
        <w:trPr>
          <w:trHeight w:val="430"/>
        </w:trPr>
        <w:tc>
          <w:tcPr>
            <w:tcW w:w="21405" w:type="dxa"/>
            <w:gridSpan w:val="7"/>
            <w:tcBorders>
              <w:bottom w:val="single" w:sz="4" w:space="0" w:color="auto"/>
            </w:tcBorders>
          </w:tcPr>
          <w:p w14:paraId="6D8B2AC5" w14:textId="315BBB12" w:rsidR="00AC0B3A" w:rsidRDefault="000665DC" w:rsidP="00492989">
            <w:pPr>
              <w:pStyle w:val="ListParagraph"/>
              <w:numPr>
                <w:ilvl w:val="0"/>
                <w:numId w:val="1"/>
              </w:numPr>
              <w:rPr>
                <w:rFonts w:ascii="Calibri" w:hAnsi="Calibri" w:cs="Calibri"/>
              </w:rPr>
            </w:pPr>
            <w:r>
              <w:rPr>
                <w:rFonts w:ascii="Calibri" w:hAnsi="Calibri" w:cs="Calibri"/>
              </w:rPr>
              <w:t xml:space="preserve">For children living in neglectful situations, assessments </w:t>
            </w:r>
            <w:r w:rsidR="00DA1220">
              <w:rPr>
                <w:rFonts w:ascii="Calibri" w:hAnsi="Calibri" w:cs="Calibri"/>
              </w:rPr>
              <w:t xml:space="preserve">are clear and utilise the Neglect Framework Six Question Tool. </w:t>
            </w:r>
          </w:p>
          <w:p w14:paraId="770507DB" w14:textId="53935236" w:rsidR="00892B47" w:rsidRDefault="00892B47" w:rsidP="00492989">
            <w:pPr>
              <w:pStyle w:val="ListParagraph"/>
              <w:numPr>
                <w:ilvl w:val="0"/>
                <w:numId w:val="1"/>
              </w:numPr>
              <w:rPr>
                <w:rFonts w:ascii="Calibri" w:hAnsi="Calibri" w:cs="Calibri"/>
              </w:rPr>
            </w:pPr>
            <w:r>
              <w:rPr>
                <w:rFonts w:ascii="Calibri" w:hAnsi="Calibri" w:cs="Calibri"/>
              </w:rPr>
              <w:t xml:space="preserve">Homeless 16/17-Year-Olds receive a consistent response regarding their rights and entitlements. </w:t>
            </w:r>
          </w:p>
          <w:p w14:paraId="66829FEC" w14:textId="77777777" w:rsidR="000665DC" w:rsidRDefault="00892B47" w:rsidP="006B0ABD">
            <w:pPr>
              <w:pStyle w:val="ListParagraph"/>
              <w:numPr>
                <w:ilvl w:val="0"/>
                <w:numId w:val="1"/>
              </w:numPr>
              <w:rPr>
                <w:rFonts w:ascii="Calibri" w:hAnsi="Calibri" w:cs="Calibri"/>
              </w:rPr>
            </w:pPr>
            <w:r>
              <w:rPr>
                <w:rFonts w:ascii="Calibri" w:hAnsi="Calibri" w:cs="Calibri"/>
              </w:rPr>
              <w:t xml:space="preserve">Return Home Interviews are offered for every missing episode and where children consent, the interviews take place </w:t>
            </w:r>
            <w:r w:rsidR="00DA1220">
              <w:rPr>
                <w:rFonts w:ascii="Calibri" w:hAnsi="Calibri" w:cs="Calibri"/>
              </w:rPr>
              <w:t xml:space="preserve">within the prescribed timescales. </w:t>
            </w:r>
          </w:p>
          <w:p w14:paraId="35FA5081" w14:textId="585B93CF" w:rsidR="005E23F6" w:rsidRPr="006B0ABD" w:rsidRDefault="005E23F6" w:rsidP="006B0ABD">
            <w:pPr>
              <w:pStyle w:val="ListParagraph"/>
              <w:numPr>
                <w:ilvl w:val="0"/>
                <w:numId w:val="1"/>
              </w:numPr>
              <w:rPr>
                <w:rFonts w:ascii="Calibri" w:hAnsi="Calibri" w:cs="Calibri"/>
              </w:rPr>
            </w:pPr>
            <w:r>
              <w:rPr>
                <w:rFonts w:ascii="Calibri" w:hAnsi="Calibri" w:cs="Calibri"/>
              </w:rPr>
              <w:t xml:space="preserve">CP Plans evidence exploitation and are reviewed fully within core group meetings and </w:t>
            </w:r>
            <w:proofErr w:type="gramStart"/>
            <w:r>
              <w:rPr>
                <w:rFonts w:ascii="Calibri" w:hAnsi="Calibri" w:cs="Calibri"/>
              </w:rPr>
              <w:t>make reference</w:t>
            </w:r>
            <w:proofErr w:type="gramEnd"/>
            <w:r>
              <w:rPr>
                <w:rFonts w:ascii="Calibri" w:hAnsi="Calibri" w:cs="Calibri"/>
              </w:rPr>
              <w:t xml:space="preserve"> to attendance at any VEMT meetings.</w:t>
            </w:r>
          </w:p>
        </w:tc>
      </w:tr>
      <w:tr w:rsidR="00C43DDC" w:rsidRPr="00A0394C" w14:paraId="7A2AD325" w14:textId="77777777" w:rsidTr="00C43DDC">
        <w:trPr>
          <w:trHeight w:val="430"/>
        </w:trPr>
        <w:tc>
          <w:tcPr>
            <w:tcW w:w="21405" w:type="dxa"/>
            <w:gridSpan w:val="7"/>
            <w:tcBorders>
              <w:top w:val="single" w:sz="4" w:space="0" w:color="auto"/>
              <w:left w:val="nil"/>
              <w:bottom w:val="nil"/>
              <w:right w:val="nil"/>
            </w:tcBorders>
            <w:shd w:val="clear" w:color="auto" w:fill="auto"/>
          </w:tcPr>
          <w:p w14:paraId="1583BE5E" w14:textId="77777777" w:rsidR="00C43DDC" w:rsidRPr="007E53A5" w:rsidRDefault="00C43DDC" w:rsidP="00492989">
            <w:pPr>
              <w:rPr>
                <w:rFonts w:ascii="Calibri" w:hAnsi="Calibri" w:cs="Calibri"/>
                <w:b/>
                <w:bCs/>
                <w:color w:val="FFFFFF" w:themeColor="background1"/>
              </w:rPr>
            </w:pPr>
          </w:p>
        </w:tc>
      </w:tr>
      <w:tr w:rsidR="00892B47" w:rsidRPr="00A0394C" w14:paraId="1C242F27" w14:textId="77777777" w:rsidTr="00C43DDC">
        <w:trPr>
          <w:trHeight w:val="430"/>
        </w:trPr>
        <w:tc>
          <w:tcPr>
            <w:tcW w:w="21405" w:type="dxa"/>
            <w:gridSpan w:val="7"/>
            <w:tcBorders>
              <w:top w:val="nil"/>
            </w:tcBorders>
            <w:shd w:val="clear" w:color="auto" w:fill="522398"/>
          </w:tcPr>
          <w:p w14:paraId="10440298" w14:textId="4C0760F6" w:rsidR="00892B47" w:rsidRPr="007E53A5" w:rsidRDefault="00892B47" w:rsidP="00492989">
            <w:pPr>
              <w:rPr>
                <w:rFonts w:ascii="Calibri" w:hAnsi="Calibri" w:cs="Calibri"/>
                <w:b/>
                <w:bCs/>
                <w:color w:val="FFFFFF" w:themeColor="background1"/>
              </w:rPr>
            </w:pPr>
            <w:r w:rsidRPr="007E53A5">
              <w:rPr>
                <w:rFonts w:ascii="Calibri" w:hAnsi="Calibri" w:cs="Calibri"/>
                <w:b/>
                <w:bCs/>
                <w:color w:val="FFFFFF" w:themeColor="background1"/>
              </w:rPr>
              <w:t xml:space="preserve">Recommendation 5: </w:t>
            </w:r>
            <w:bookmarkStart w:id="5" w:name="_Hlk132905059"/>
            <w:r w:rsidRPr="007E53A5">
              <w:rPr>
                <w:rFonts w:ascii="Calibri" w:hAnsi="Calibri" w:cs="Calibri"/>
                <w:b/>
                <w:bCs/>
                <w:color w:val="FFFFFF" w:themeColor="background1"/>
              </w:rPr>
              <w:t>The use of unlawful and unregulated placements and the application of the correct legal framework around the child.</w:t>
            </w:r>
            <w:bookmarkEnd w:id="5"/>
          </w:p>
        </w:tc>
      </w:tr>
      <w:tr w:rsidR="00A53509" w14:paraId="0599FB9D" w14:textId="211B1C60" w:rsidTr="00116D75">
        <w:trPr>
          <w:trHeight w:val="430"/>
        </w:trPr>
        <w:tc>
          <w:tcPr>
            <w:tcW w:w="567" w:type="dxa"/>
          </w:tcPr>
          <w:p w14:paraId="3331ABE8" w14:textId="77777777" w:rsidR="00A53509" w:rsidRPr="00A0394C" w:rsidRDefault="00A53509" w:rsidP="00B031DC">
            <w:pPr>
              <w:rPr>
                <w:rFonts w:ascii="Calibri" w:hAnsi="Calibri" w:cs="Calibri"/>
              </w:rPr>
            </w:pPr>
          </w:p>
        </w:tc>
        <w:tc>
          <w:tcPr>
            <w:tcW w:w="5671" w:type="dxa"/>
            <w:vAlign w:val="center"/>
          </w:tcPr>
          <w:p w14:paraId="139CBABA" w14:textId="77777777" w:rsidR="00A53509" w:rsidRPr="00A0394C" w:rsidRDefault="00A53509" w:rsidP="00B031DC">
            <w:pPr>
              <w:rPr>
                <w:rFonts w:ascii="Calibri" w:hAnsi="Calibri" w:cs="Calibri"/>
                <w:b/>
                <w:bCs/>
              </w:rPr>
            </w:pPr>
            <w:r w:rsidRPr="00A0394C">
              <w:rPr>
                <w:rFonts w:ascii="Calibri" w:hAnsi="Calibri" w:cs="Calibri"/>
                <w:b/>
                <w:bCs/>
              </w:rPr>
              <w:t>Detailed Findings</w:t>
            </w:r>
          </w:p>
        </w:tc>
        <w:tc>
          <w:tcPr>
            <w:tcW w:w="992" w:type="dxa"/>
          </w:tcPr>
          <w:p w14:paraId="7EB42412" w14:textId="77777777" w:rsidR="00A53509" w:rsidRPr="00A0394C" w:rsidRDefault="00A53509" w:rsidP="00B031DC">
            <w:pPr>
              <w:rPr>
                <w:rFonts w:ascii="Calibri" w:hAnsi="Calibri" w:cs="Calibri"/>
                <w:b/>
                <w:bCs/>
              </w:rPr>
            </w:pPr>
          </w:p>
        </w:tc>
        <w:tc>
          <w:tcPr>
            <w:tcW w:w="9072" w:type="dxa"/>
            <w:vAlign w:val="center"/>
          </w:tcPr>
          <w:p w14:paraId="5FD8B0B6" w14:textId="77777777" w:rsidR="00A53509" w:rsidRPr="00A0394C" w:rsidRDefault="00A53509" w:rsidP="00B031DC">
            <w:pPr>
              <w:rPr>
                <w:rFonts w:ascii="Calibri" w:hAnsi="Calibri" w:cs="Calibri"/>
                <w:b/>
                <w:bCs/>
              </w:rPr>
            </w:pPr>
            <w:r w:rsidRPr="00A0394C">
              <w:rPr>
                <w:rFonts w:ascii="Calibri" w:hAnsi="Calibri" w:cs="Calibri"/>
                <w:b/>
                <w:bCs/>
              </w:rPr>
              <w:t>Action/s</w:t>
            </w:r>
          </w:p>
        </w:tc>
        <w:tc>
          <w:tcPr>
            <w:tcW w:w="2410" w:type="dxa"/>
          </w:tcPr>
          <w:p w14:paraId="7AAA2211" w14:textId="77777777" w:rsidR="00A53509" w:rsidRPr="00A0394C" w:rsidRDefault="00A53509" w:rsidP="00B031DC">
            <w:pPr>
              <w:jc w:val="center"/>
              <w:rPr>
                <w:rFonts w:ascii="Calibri" w:hAnsi="Calibri" w:cs="Calibri"/>
                <w:b/>
                <w:bCs/>
              </w:rPr>
            </w:pPr>
            <w:r w:rsidRPr="00A0394C">
              <w:rPr>
                <w:rFonts w:ascii="Calibri" w:hAnsi="Calibri" w:cs="Calibri"/>
                <w:b/>
                <w:bCs/>
              </w:rPr>
              <w:t>Responsible Officer</w:t>
            </w:r>
          </w:p>
        </w:tc>
        <w:tc>
          <w:tcPr>
            <w:tcW w:w="1701" w:type="dxa"/>
            <w:vAlign w:val="center"/>
          </w:tcPr>
          <w:p w14:paraId="6BE9DB96" w14:textId="77777777" w:rsidR="00A53509" w:rsidRPr="00A0394C" w:rsidRDefault="00A53509" w:rsidP="00B031DC">
            <w:pPr>
              <w:jc w:val="center"/>
              <w:rPr>
                <w:rFonts w:ascii="Calibri" w:hAnsi="Calibri" w:cs="Calibri"/>
                <w:b/>
                <w:bCs/>
              </w:rPr>
            </w:pPr>
            <w:r w:rsidRPr="00A0394C">
              <w:rPr>
                <w:rFonts w:ascii="Calibri" w:hAnsi="Calibri" w:cs="Calibri"/>
                <w:b/>
                <w:bCs/>
              </w:rPr>
              <w:t>Timescale/s</w:t>
            </w:r>
          </w:p>
        </w:tc>
        <w:tc>
          <w:tcPr>
            <w:tcW w:w="992" w:type="dxa"/>
          </w:tcPr>
          <w:p w14:paraId="082C1440" w14:textId="19F05A33" w:rsidR="00A53509" w:rsidRPr="00A0394C" w:rsidRDefault="00A53509" w:rsidP="00B031DC">
            <w:pPr>
              <w:jc w:val="center"/>
              <w:rPr>
                <w:rFonts w:ascii="Calibri" w:hAnsi="Calibri" w:cs="Calibri"/>
                <w:b/>
                <w:bCs/>
              </w:rPr>
            </w:pPr>
            <w:r>
              <w:rPr>
                <w:rFonts w:ascii="Calibri" w:hAnsi="Calibri" w:cs="Calibri"/>
                <w:b/>
                <w:bCs/>
              </w:rPr>
              <w:t xml:space="preserve">RAG Rating </w:t>
            </w:r>
          </w:p>
        </w:tc>
      </w:tr>
      <w:tr w:rsidR="00372543" w14:paraId="509E7E1D" w14:textId="632F5A11" w:rsidTr="00116D75">
        <w:trPr>
          <w:trHeight w:val="653"/>
        </w:trPr>
        <w:tc>
          <w:tcPr>
            <w:tcW w:w="567" w:type="dxa"/>
            <w:vMerge w:val="restart"/>
          </w:tcPr>
          <w:p w14:paraId="7F565BB8" w14:textId="35A833B5" w:rsidR="00372543" w:rsidRPr="00A0394C" w:rsidRDefault="00372543" w:rsidP="00B031DC">
            <w:pPr>
              <w:rPr>
                <w:rFonts w:ascii="Calibri" w:hAnsi="Calibri" w:cs="Calibri"/>
              </w:rPr>
            </w:pPr>
            <w:r>
              <w:rPr>
                <w:rFonts w:ascii="Calibri" w:hAnsi="Calibri" w:cs="Calibri"/>
              </w:rPr>
              <w:t>5.1</w:t>
            </w:r>
          </w:p>
        </w:tc>
        <w:tc>
          <w:tcPr>
            <w:tcW w:w="5671" w:type="dxa"/>
            <w:vMerge w:val="restart"/>
          </w:tcPr>
          <w:p w14:paraId="2F09B00F" w14:textId="4E3F190C" w:rsidR="00372543" w:rsidRPr="00A0394C" w:rsidRDefault="00372543" w:rsidP="00B031DC">
            <w:pPr>
              <w:rPr>
                <w:rFonts w:ascii="Calibri" w:hAnsi="Calibri" w:cs="Calibri"/>
              </w:rPr>
            </w:pPr>
            <w:r w:rsidRPr="00AC0B3A">
              <w:rPr>
                <w:rFonts w:ascii="Calibri" w:hAnsi="Calibri" w:cs="Calibri"/>
              </w:rPr>
              <w:t>There are at least 20 children placed with family or friends who are not approved as carers, meaning that these arrangements are unlawful, being outside the safeguards provided by regulation. In some instances, minimal checks are completed before requests for viability assessments, and there is delay in progressing carers to receive full connected carers’ assessments. Thus, the ability of carers to meet children’s needs is undecided and children are not being secured timely care arrangements. This also affects what children are entitled to as care experienced children in the future. While senior managers have oversight of these arrangements, it is not leading to appropriate action to expedite legal security for many children.</w:t>
            </w:r>
          </w:p>
        </w:tc>
        <w:tc>
          <w:tcPr>
            <w:tcW w:w="992" w:type="dxa"/>
            <w:shd w:val="clear" w:color="auto" w:fill="auto"/>
          </w:tcPr>
          <w:p w14:paraId="21B40000" w14:textId="5B1F6936" w:rsidR="00372543" w:rsidRPr="00F74B10" w:rsidRDefault="00372543" w:rsidP="00B031DC">
            <w:pPr>
              <w:rPr>
                <w:rFonts w:ascii="Calibri" w:hAnsi="Calibri" w:cs="Calibri"/>
              </w:rPr>
            </w:pPr>
            <w:r>
              <w:rPr>
                <w:rFonts w:ascii="Calibri" w:hAnsi="Calibri" w:cs="Calibri"/>
              </w:rPr>
              <w:t>5.1.1</w:t>
            </w:r>
          </w:p>
        </w:tc>
        <w:tc>
          <w:tcPr>
            <w:tcW w:w="9072" w:type="dxa"/>
            <w:shd w:val="clear" w:color="auto" w:fill="auto"/>
          </w:tcPr>
          <w:p w14:paraId="1170BD98" w14:textId="2DAFDCD1" w:rsidR="00372543" w:rsidRPr="000D58BD" w:rsidRDefault="00372543" w:rsidP="00B031DC">
            <w:pPr>
              <w:rPr>
                <w:rFonts w:ascii="Calibri" w:hAnsi="Calibri" w:cs="Calibri"/>
                <w:color w:val="FF0000"/>
              </w:rPr>
            </w:pPr>
            <w:r>
              <w:rPr>
                <w:rFonts w:ascii="Calibri" w:hAnsi="Calibri" w:cs="Calibri"/>
              </w:rPr>
              <w:t>Further develop</w:t>
            </w:r>
            <w:r w:rsidRPr="00AC0B3A">
              <w:rPr>
                <w:rFonts w:ascii="Calibri" w:hAnsi="Calibri" w:cs="Calibri"/>
              </w:rPr>
              <w:t xml:space="preserve"> the Permanence Tracker to include any placements that sit outside of regulations to ensure that decisions are made in a timely manner.</w:t>
            </w:r>
            <w:r>
              <w:rPr>
                <w:rFonts w:ascii="Calibri" w:hAnsi="Calibri" w:cs="Calibri"/>
              </w:rPr>
              <w:t xml:space="preserve"> </w:t>
            </w:r>
          </w:p>
        </w:tc>
        <w:tc>
          <w:tcPr>
            <w:tcW w:w="2410" w:type="dxa"/>
            <w:shd w:val="clear" w:color="auto" w:fill="auto"/>
            <w:vAlign w:val="center"/>
          </w:tcPr>
          <w:p w14:paraId="68D75E9C" w14:textId="437F21CF" w:rsidR="00372543" w:rsidRDefault="00372543" w:rsidP="009C66FE">
            <w:pPr>
              <w:jc w:val="center"/>
              <w:rPr>
                <w:rFonts w:ascii="Calibri" w:hAnsi="Calibri" w:cs="Calibri"/>
              </w:rPr>
            </w:pPr>
            <w:r>
              <w:rPr>
                <w:rFonts w:ascii="Calibri" w:hAnsi="Calibri" w:cs="Calibri"/>
              </w:rPr>
              <w:t>Service Manager – CIOC &amp; Resources</w:t>
            </w:r>
          </w:p>
          <w:p w14:paraId="329F3611" w14:textId="77777777" w:rsidR="00372543" w:rsidRDefault="00372543" w:rsidP="007344E7">
            <w:pPr>
              <w:jc w:val="center"/>
              <w:rPr>
                <w:rFonts w:ascii="Calibri" w:hAnsi="Calibri" w:cs="Calibri"/>
              </w:rPr>
            </w:pPr>
          </w:p>
          <w:p w14:paraId="2CFA60E7" w14:textId="07C6F8CC" w:rsidR="00372543" w:rsidRPr="00A0394C" w:rsidRDefault="00372543" w:rsidP="007344E7">
            <w:pPr>
              <w:jc w:val="center"/>
              <w:rPr>
                <w:rFonts w:ascii="Calibri" w:hAnsi="Calibri" w:cs="Calibri"/>
              </w:rPr>
            </w:pPr>
            <w:r w:rsidRPr="00FE5D65">
              <w:rPr>
                <w:rFonts w:ascii="Calibri" w:hAnsi="Calibri" w:cs="Calibri"/>
              </w:rPr>
              <w:t>Service Manager – Safeguarding</w:t>
            </w:r>
          </w:p>
        </w:tc>
        <w:tc>
          <w:tcPr>
            <w:tcW w:w="1701" w:type="dxa"/>
            <w:shd w:val="clear" w:color="auto" w:fill="auto"/>
            <w:vAlign w:val="center"/>
          </w:tcPr>
          <w:p w14:paraId="1C64585C" w14:textId="1AECEB59" w:rsidR="00372543" w:rsidRPr="00A0394C" w:rsidRDefault="00372543" w:rsidP="00B031DC">
            <w:pPr>
              <w:jc w:val="center"/>
              <w:rPr>
                <w:rFonts w:ascii="Calibri" w:hAnsi="Calibri" w:cs="Calibri"/>
              </w:rPr>
            </w:pPr>
            <w:r>
              <w:rPr>
                <w:rFonts w:ascii="Calibri" w:hAnsi="Calibri" w:cs="Calibri"/>
              </w:rPr>
              <w:t>Aug 22</w:t>
            </w:r>
          </w:p>
        </w:tc>
        <w:tc>
          <w:tcPr>
            <w:tcW w:w="992" w:type="dxa"/>
            <w:shd w:val="clear" w:color="auto" w:fill="92D050"/>
          </w:tcPr>
          <w:p w14:paraId="2488D121" w14:textId="77777777" w:rsidR="00372543" w:rsidRDefault="00372543" w:rsidP="00B031DC">
            <w:pPr>
              <w:jc w:val="center"/>
              <w:rPr>
                <w:rFonts w:ascii="Calibri" w:hAnsi="Calibri" w:cs="Calibri"/>
              </w:rPr>
            </w:pPr>
          </w:p>
        </w:tc>
      </w:tr>
      <w:tr w:rsidR="00372543" w14:paraId="06FC05B2" w14:textId="3776FFF3" w:rsidTr="00116D75">
        <w:trPr>
          <w:trHeight w:val="808"/>
        </w:trPr>
        <w:tc>
          <w:tcPr>
            <w:tcW w:w="567" w:type="dxa"/>
            <w:vMerge/>
          </w:tcPr>
          <w:p w14:paraId="6B58FD51" w14:textId="77777777" w:rsidR="00372543" w:rsidRPr="00A0394C" w:rsidRDefault="00372543" w:rsidP="00B031DC">
            <w:pPr>
              <w:rPr>
                <w:rFonts w:ascii="Calibri" w:hAnsi="Calibri" w:cs="Calibri"/>
              </w:rPr>
            </w:pPr>
          </w:p>
        </w:tc>
        <w:tc>
          <w:tcPr>
            <w:tcW w:w="5671" w:type="dxa"/>
            <w:vMerge/>
          </w:tcPr>
          <w:p w14:paraId="4FFB0403" w14:textId="77777777" w:rsidR="00372543" w:rsidRPr="00A0394C" w:rsidRDefault="00372543" w:rsidP="00B031DC">
            <w:pPr>
              <w:rPr>
                <w:rFonts w:ascii="Calibri" w:hAnsi="Calibri" w:cs="Calibri"/>
              </w:rPr>
            </w:pPr>
          </w:p>
        </w:tc>
        <w:tc>
          <w:tcPr>
            <w:tcW w:w="992" w:type="dxa"/>
            <w:shd w:val="clear" w:color="auto" w:fill="auto"/>
          </w:tcPr>
          <w:p w14:paraId="6BD5BD08" w14:textId="4FD7A045" w:rsidR="00372543" w:rsidRPr="00F74B10" w:rsidRDefault="00372543" w:rsidP="00B031DC">
            <w:pPr>
              <w:rPr>
                <w:rFonts w:ascii="Calibri" w:hAnsi="Calibri" w:cs="Calibri"/>
              </w:rPr>
            </w:pPr>
            <w:r>
              <w:rPr>
                <w:rFonts w:ascii="Calibri" w:hAnsi="Calibri" w:cs="Calibri"/>
              </w:rPr>
              <w:t>5.1.2</w:t>
            </w:r>
          </w:p>
        </w:tc>
        <w:tc>
          <w:tcPr>
            <w:tcW w:w="9072" w:type="dxa"/>
            <w:shd w:val="clear" w:color="auto" w:fill="auto"/>
          </w:tcPr>
          <w:p w14:paraId="01C1C2DD" w14:textId="1284C870" w:rsidR="00372543" w:rsidRPr="00A0394C" w:rsidRDefault="00372543" w:rsidP="00B031DC">
            <w:pPr>
              <w:rPr>
                <w:rFonts w:ascii="Calibri" w:hAnsi="Calibri" w:cs="Calibri"/>
              </w:rPr>
            </w:pPr>
            <w:r w:rsidRPr="00AC0B3A">
              <w:rPr>
                <w:rFonts w:ascii="Calibri" w:hAnsi="Calibri" w:cs="Calibri"/>
              </w:rPr>
              <w:t>Permanence panel chaired by service managers to review any children who sit outside of the regulations and ensure that actions and planning is timely and robust.</w:t>
            </w:r>
          </w:p>
        </w:tc>
        <w:tc>
          <w:tcPr>
            <w:tcW w:w="2410" w:type="dxa"/>
            <w:shd w:val="clear" w:color="auto" w:fill="auto"/>
            <w:vAlign w:val="center"/>
          </w:tcPr>
          <w:p w14:paraId="37A6CCDF" w14:textId="7F40CFF9" w:rsidR="00372543" w:rsidRDefault="00372543" w:rsidP="00FE5D65">
            <w:pPr>
              <w:jc w:val="center"/>
              <w:rPr>
                <w:rFonts w:ascii="Calibri" w:hAnsi="Calibri" w:cs="Calibri"/>
              </w:rPr>
            </w:pPr>
            <w:r>
              <w:rPr>
                <w:rFonts w:ascii="Calibri" w:hAnsi="Calibri" w:cs="Calibri"/>
              </w:rPr>
              <w:t>Service Manager – CIOC &amp; Resources</w:t>
            </w:r>
          </w:p>
          <w:p w14:paraId="672CAAF1" w14:textId="77777777" w:rsidR="00372543" w:rsidRDefault="00372543" w:rsidP="00FE5D65">
            <w:pPr>
              <w:jc w:val="center"/>
              <w:rPr>
                <w:rFonts w:ascii="Calibri" w:hAnsi="Calibri" w:cs="Calibri"/>
              </w:rPr>
            </w:pPr>
          </w:p>
          <w:p w14:paraId="1317BE99" w14:textId="6EC8F0E5" w:rsidR="00372543" w:rsidRPr="00A0394C" w:rsidRDefault="00372543" w:rsidP="007344E7">
            <w:pPr>
              <w:jc w:val="center"/>
              <w:rPr>
                <w:rFonts w:ascii="Calibri" w:hAnsi="Calibri" w:cs="Calibri"/>
              </w:rPr>
            </w:pPr>
            <w:r w:rsidRPr="00FE5D65">
              <w:rPr>
                <w:rFonts w:ascii="Calibri" w:hAnsi="Calibri" w:cs="Calibri"/>
              </w:rPr>
              <w:t>Service Manager – Safeguarding</w:t>
            </w:r>
          </w:p>
        </w:tc>
        <w:tc>
          <w:tcPr>
            <w:tcW w:w="1701" w:type="dxa"/>
            <w:shd w:val="clear" w:color="auto" w:fill="auto"/>
            <w:vAlign w:val="center"/>
          </w:tcPr>
          <w:p w14:paraId="10F7A184" w14:textId="26A8FE69" w:rsidR="00372543" w:rsidRPr="00A0394C" w:rsidRDefault="00372543" w:rsidP="00B031DC">
            <w:pPr>
              <w:jc w:val="center"/>
              <w:rPr>
                <w:rFonts w:ascii="Calibri" w:hAnsi="Calibri" w:cs="Calibri"/>
              </w:rPr>
            </w:pPr>
            <w:r>
              <w:rPr>
                <w:rFonts w:ascii="Calibri" w:hAnsi="Calibri" w:cs="Calibri"/>
              </w:rPr>
              <w:t>Aug 22</w:t>
            </w:r>
          </w:p>
        </w:tc>
        <w:tc>
          <w:tcPr>
            <w:tcW w:w="992" w:type="dxa"/>
            <w:shd w:val="clear" w:color="auto" w:fill="92D050"/>
          </w:tcPr>
          <w:p w14:paraId="334DE7E8" w14:textId="77777777" w:rsidR="00372543" w:rsidRDefault="00372543" w:rsidP="00B031DC">
            <w:pPr>
              <w:jc w:val="center"/>
              <w:rPr>
                <w:rFonts w:ascii="Calibri" w:hAnsi="Calibri" w:cs="Calibri"/>
              </w:rPr>
            </w:pPr>
          </w:p>
        </w:tc>
      </w:tr>
      <w:tr w:rsidR="00372543" w14:paraId="69106118" w14:textId="726D0AD4" w:rsidTr="00116D75">
        <w:trPr>
          <w:trHeight w:val="1114"/>
        </w:trPr>
        <w:tc>
          <w:tcPr>
            <w:tcW w:w="567" w:type="dxa"/>
            <w:vMerge/>
          </w:tcPr>
          <w:p w14:paraId="73B38ABD" w14:textId="77777777" w:rsidR="00372543" w:rsidRPr="00A0394C" w:rsidRDefault="00372543" w:rsidP="00B031DC">
            <w:pPr>
              <w:rPr>
                <w:rFonts w:ascii="Calibri" w:hAnsi="Calibri" w:cs="Calibri"/>
              </w:rPr>
            </w:pPr>
          </w:p>
        </w:tc>
        <w:tc>
          <w:tcPr>
            <w:tcW w:w="5671" w:type="dxa"/>
            <w:vMerge/>
          </w:tcPr>
          <w:p w14:paraId="49DE717E" w14:textId="77777777" w:rsidR="00372543" w:rsidRPr="00A0394C" w:rsidRDefault="00372543" w:rsidP="00B031DC">
            <w:pPr>
              <w:rPr>
                <w:rFonts w:ascii="Calibri" w:hAnsi="Calibri" w:cs="Calibri"/>
              </w:rPr>
            </w:pPr>
          </w:p>
        </w:tc>
        <w:tc>
          <w:tcPr>
            <w:tcW w:w="992" w:type="dxa"/>
            <w:shd w:val="clear" w:color="auto" w:fill="auto"/>
          </w:tcPr>
          <w:p w14:paraId="75B4B9EC" w14:textId="284819CF" w:rsidR="00372543" w:rsidRPr="00F74B10" w:rsidRDefault="00372543" w:rsidP="00B031DC">
            <w:pPr>
              <w:rPr>
                <w:rFonts w:ascii="Calibri" w:hAnsi="Calibri" w:cs="Calibri"/>
              </w:rPr>
            </w:pPr>
            <w:r>
              <w:rPr>
                <w:rFonts w:ascii="Calibri" w:hAnsi="Calibri" w:cs="Calibri"/>
              </w:rPr>
              <w:t>5.1.3</w:t>
            </w:r>
          </w:p>
        </w:tc>
        <w:tc>
          <w:tcPr>
            <w:tcW w:w="9072" w:type="dxa"/>
            <w:shd w:val="clear" w:color="auto" w:fill="auto"/>
          </w:tcPr>
          <w:p w14:paraId="314D9A0E" w14:textId="17ED2BB6" w:rsidR="00372543" w:rsidRPr="00AC0B3A" w:rsidRDefault="00372543" w:rsidP="00B031DC">
            <w:pPr>
              <w:rPr>
                <w:rFonts w:ascii="Calibri" w:hAnsi="Calibri" w:cs="Calibri"/>
              </w:rPr>
            </w:pPr>
            <w:r w:rsidRPr="00F1364E">
              <w:rPr>
                <w:rFonts w:ascii="Calibri" w:hAnsi="Calibri" w:cs="Calibri"/>
              </w:rPr>
              <w:t>Devise and deliver workshops on the process of assessing and approving connected carers.</w:t>
            </w:r>
          </w:p>
        </w:tc>
        <w:tc>
          <w:tcPr>
            <w:tcW w:w="2410" w:type="dxa"/>
            <w:shd w:val="clear" w:color="auto" w:fill="auto"/>
            <w:vAlign w:val="center"/>
          </w:tcPr>
          <w:p w14:paraId="0E6F26AB" w14:textId="74777220" w:rsidR="00372543" w:rsidRPr="00A0394C" w:rsidRDefault="00372543" w:rsidP="007344E7">
            <w:pPr>
              <w:jc w:val="center"/>
              <w:rPr>
                <w:rFonts w:ascii="Calibri" w:hAnsi="Calibri" w:cs="Calibri"/>
              </w:rPr>
            </w:pPr>
            <w:r>
              <w:rPr>
                <w:rFonts w:ascii="Calibri" w:hAnsi="Calibri" w:cs="Calibri"/>
              </w:rPr>
              <w:t>Service Manager – CIOC &amp; Resources</w:t>
            </w:r>
          </w:p>
        </w:tc>
        <w:tc>
          <w:tcPr>
            <w:tcW w:w="1701" w:type="dxa"/>
            <w:shd w:val="clear" w:color="auto" w:fill="auto"/>
            <w:vAlign w:val="center"/>
          </w:tcPr>
          <w:p w14:paraId="592B3155" w14:textId="2C06D96D" w:rsidR="00372543" w:rsidRPr="00A0394C" w:rsidRDefault="00372543" w:rsidP="00B031DC">
            <w:pPr>
              <w:jc w:val="center"/>
              <w:rPr>
                <w:rFonts w:ascii="Calibri" w:hAnsi="Calibri" w:cs="Calibri"/>
              </w:rPr>
            </w:pPr>
            <w:r>
              <w:rPr>
                <w:rFonts w:ascii="Calibri" w:hAnsi="Calibri" w:cs="Calibri"/>
              </w:rPr>
              <w:t>Nov 22</w:t>
            </w:r>
          </w:p>
        </w:tc>
        <w:tc>
          <w:tcPr>
            <w:tcW w:w="992" w:type="dxa"/>
            <w:shd w:val="clear" w:color="auto" w:fill="92D050"/>
          </w:tcPr>
          <w:p w14:paraId="31286034" w14:textId="77777777" w:rsidR="00372543" w:rsidRDefault="00372543" w:rsidP="00B031DC">
            <w:pPr>
              <w:jc w:val="center"/>
              <w:rPr>
                <w:rFonts w:ascii="Calibri" w:hAnsi="Calibri" w:cs="Calibri"/>
              </w:rPr>
            </w:pPr>
          </w:p>
        </w:tc>
      </w:tr>
      <w:tr w:rsidR="00372543" w14:paraId="7497B3D1" w14:textId="6BA73755" w:rsidTr="00116D75">
        <w:trPr>
          <w:trHeight w:val="1838"/>
        </w:trPr>
        <w:tc>
          <w:tcPr>
            <w:tcW w:w="567" w:type="dxa"/>
            <w:vMerge/>
          </w:tcPr>
          <w:p w14:paraId="0D732EBF" w14:textId="77777777" w:rsidR="00372543" w:rsidRPr="00A0394C" w:rsidRDefault="00372543" w:rsidP="00B031DC">
            <w:pPr>
              <w:rPr>
                <w:rFonts w:ascii="Calibri" w:hAnsi="Calibri" w:cs="Calibri"/>
              </w:rPr>
            </w:pPr>
          </w:p>
        </w:tc>
        <w:tc>
          <w:tcPr>
            <w:tcW w:w="5671" w:type="dxa"/>
            <w:vMerge/>
          </w:tcPr>
          <w:p w14:paraId="16D507E4" w14:textId="77777777" w:rsidR="00372543" w:rsidRPr="00A0394C" w:rsidRDefault="00372543" w:rsidP="00B031DC">
            <w:pPr>
              <w:rPr>
                <w:rFonts w:ascii="Calibri" w:hAnsi="Calibri" w:cs="Calibri"/>
              </w:rPr>
            </w:pPr>
          </w:p>
        </w:tc>
        <w:tc>
          <w:tcPr>
            <w:tcW w:w="992" w:type="dxa"/>
            <w:shd w:val="clear" w:color="auto" w:fill="auto"/>
          </w:tcPr>
          <w:p w14:paraId="059C79A4" w14:textId="76397365" w:rsidR="00372543" w:rsidRPr="00F74B10" w:rsidRDefault="00372543" w:rsidP="00B031DC">
            <w:pPr>
              <w:rPr>
                <w:rFonts w:ascii="Calibri" w:hAnsi="Calibri" w:cs="Calibri"/>
              </w:rPr>
            </w:pPr>
            <w:r>
              <w:rPr>
                <w:rFonts w:ascii="Calibri" w:hAnsi="Calibri" w:cs="Calibri"/>
              </w:rPr>
              <w:t>5.1.4</w:t>
            </w:r>
          </w:p>
        </w:tc>
        <w:tc>
          <w:tcPr>
            <w:tcW w:w="9072" w:type="dxa"/>
            <w:shd w:val="clear" w:color="auto" w:fill="auto"/>
          </w:tcPr>
          <w:p w14:paraId="5EF34AD0" w14:textId="3AD8E02F" w:rsidR="00372543" w:rsidRPr="00A0394C" w:rsidRDefault="00372543" w:rsidP="00B031DC">
            <w:pPr>
              <w:rPr>
                <w:rFonts w:ascii="Calibri" w:hAnsi="Calibri" w:cs="Calibri"/>
              </w:rPr>
            </w:pPr>
            <w:r>
              <w:rPr>
                <w:rFonts w:ascii="Calibri" w:hAnsi="Calibri" w:cs="Calibri"/>
              </w:rPr>
              <w:t xml:space="preserve">Review cases that sit outside of regulations and identify </w:t>
            </w:r>
            <w:r w:rsidRPr="00AC0B3A">
              <w:rPr>
                <w:rFonts w:ascii="Calibri" w:hAnsi="Calibri" w:cs="Calibri"/>
              </w:rPr>
              <w:t>actions for each individual case.</w:t>
            </w:r>
          </w:p>
        </w:tc>
        <w:tc>
          <w:tcPr>
            <w:tcW w:w="2410" w:type="dxa"/>
            <w:shd w:val="clear" w:color="auto" w:fill="auto"/>
            <w:vAlign w:val="center"/>
          </w:tcPr>
          <w:p w14:paraId="66C68653" w14:textId="686F1FC0" w:rsidR="00372543" w:rsidRPr="00A0394C" w:rsidRDefault="00372543" w:rsidP="007344E7">
            <w:pPr>
              <w:jc w:val="center"/>
              <w:rPr>
                <w:rFonts w:ascii="Calibri" w:hAnsi="Calibri" w:cs="Calibri"/>
              </w:rPr>
            </w:pPr>
            <w:r>
              <w:rPr>
                <w:rFonts w:ascii="Calibri" w:hAnsi="Calibri" w:cs="Calibri"/>
              </w:rPr>
              <w:t>Service Manager – CIOC &amp; Resources</w:t>
            </w:r>
          </w:p>
        </w:tc>
        <w:tc>
          <w:tcPr>
            <w:tcW w:w="1701" w:type="dxa"/>
            <w:shd w:val="clear" w:color="auto" w:fill="auto"/>
            <w:vAlign w:val="center"/>
          </w:tcPr>
          <w:p w14:paraId="691C0FD1" w14:textId="0987747D" w:rsidR="00372543" w:rsidRPr="00FB24B1" w:rsidRDefault="00372543" w:rsidP="00B031DC">
            <w:pPr>
              <w:jc w:val="center"/>
              <w:rPr>
                <w:rFonts w:ascii="Calibri" w:hAnsi="Calibri" w:cs="Calibri"/>
                <w:color w:val="FF0000"/>
              </w:rPr>
            </w:pPr>
            <w:r>
              <w:rPr>
                <w:rFonts w:ascii="Calibri" w:hAnsi="Calibri" w:cs="Calibri"/>
              </w:rPr>
              <w:t>Aug 22</w:t>
            </w:r>
          </w:p>
        </w:tc>
        <w:tc>
          <w:tcPr>
            <w:tcW w:w="992" w:type="dxa"/>
            <w:shd w:val="clear" w:color="auto" w:fill="92D050"/>
          </w:tcPr>
          <w:p w14:paraId="06E4CA85" w14:textId="77777777" w:rsidR="00372543" w:rsidRDefault="00372543" w:rsidP="00B031DC">
            <w:pPr>
              <w:jc w:val="center"/>
              <w:rPr>
                <w:rFonts w:ascii="Calibri" w:hAnsi="Calibri" w:cs="Calibri"/>
              </w:rPr>
            </w:pPr>
          </w:p>
        </w:tc>
      </w:tr>
    </w:tbl>
    <w:p w14:paraId="10D77E15" w14:textId="68184762" w:rsidR="006275C9" w:rsidRDefault="006275C9"/>
    <w:tbl>
      <w:tblPr>
        <w:tblStyle w:val="TableGrid"/>
        <w:tblW w:w="21405" w:type="dxa"/>
        <w:tblInd w:w="-714" w:type="dxa"/>
        <w:tblLook w:val="04A0" w:firstRow="1" w:lastRow="0" w:firstColumn="1" w:lastColumn="0" w:noHBand="0" w:noVBand="1"/>
      </w:tblPr>
      <w:tblGrid>
        <w:gridCol w:w="21405"/>
      </w:tblGrid>
      <w:tr w:rsidR="006275C9" w:rsidRPr="00A0394C" w14:paraId="5F703524" w14:textId="77777777" w:rsidTr="007E53A5">
        <w:trPr>
          <w:trHeight w:val="430"/>
        </w:trPr>
        <w:tc>
          <w:tcPr>
            <w:tcW w:w="21405" w:type="dxa"/>
            <w:shd w:val="clear" w:color="auto" w:fill="522398"/>
          </w:tcPr>
          <w:p w14:paraId="5BF4F537" w14:textId="2195F192" w:rsidR="006275C9" w:rsidRPr="007E53A5" w:rsidRDefault="006275C9" w:rsidP="00492989">
            <w:pPr>
              <w:rPr>
                <w:rFonts w:ascii="Calibri" w:hAnsi="Calibri" w:cs="Calibri"/>
                <w:b/>
                <w:bCs/>
                <w:color w:val="FFFFFF" w:themeColor="background1"/>
              </w:rPr>
            </w:pPr>
            <w:r w:rsidRPr="007E53A5">
              <w:rPr>
                <w:rFonts w:ascii="Calibri" w:hAnsi="Calibri" w:cs="Calibri"/>
                <w:b/>
                <w:bCs/>
                <w:color w:val="FFFFFF" w:themeColor="background1"/>
              </w:rPr>
              <w:t xml:space="preserve">Recommendation 5 Expected Outcomes: </w:t>
            </w:r>
          </w:p>
        </w:tc>
      </w:tr>
      <w:tr w:rsidR="006275C9" w:rsidRPr="00A0394C" w14:paraId="79D16E6D" w14:textId="77777777" w:rsidTr="005D4A3C">
        <w:trPr>
          <w:trHeight w:val="968"/>
        </w:trPr>
        <w:tc>
          <w:tcPr>
            <w:tcW w:w="21405" w:type="dxa"/>
          </w:tcPr>
          <w:p w14:paraId="076D2F49" w14:textId="77777777" w:rsidR="006275C9" w:rsidRDefault="00892B47" w:rsidP="00492989">
            <w:pPr>
              <w:pStyle w:val="ListParagraph"/>
              <w:numPr>
                <w:ilvl w:val="0"/>
                <w:numId w:val="1"/>
              </w:numPr>
              <w:rPr>
                <w:rFonts w:ascii="Calibri" w:hAnsi="Calibri" w:cs="Calibri"/>
              </w:rPr>
            </w:pPr>
            <w:r>
              <w:rPr>
                <w:rFonts w:ascii="Calibri" w:hAnsi="Calibri" w:cs="Calibri"/>
              </w:rPr>
              <w:t xml:space="preserve">Viability Assessments are timely and thorough with suitable care arrangements arranged without unnecessary delay. </w:t>
            </w:r>
          </w:p>
          <w:p w14:paraId="2676C501" w14:textId="136B45F9" w:rsidR="00094B8B" w:rsidRPr="00094B8B" w:rsidRDefault="00094B8B" w:rsidP="00492989">
            <w:pPr>
              <w:pStyle w:val="ListParagraph"/>
              <w:numPr>
                <w:ilvl w:val="0"/>
                <w:numId w:val="1"/>
              </w:numPr>
              <w:rPr>
                <w:rFonts w:ascii="Calibri" w:hAnsi="Calibri" w:cs="Calibri"/>
              </w:rPr>
            </w:pPr>
            <w:r w:rsidRPr="00094B8B">
              <w:rPr>
                <w:rFonts w:ascii="Calibri" w:hAnsi="Calibri" w:cs="Calibri"/>
              </w:rPr>
              <w:t>Oversight of children who fall outside of regulations within a Permanence Panel Meeting is robust.</w:t>
            </w:r>
          </w:p>
          <w:p w14:paraId="6EB39113" w14:textId="19344BAF" w:rsidR="00CC26D0" w:rsidRPr="00AE251E" w:rsidRDefault="00AE251E" w:rsidP="00094B8B">
            <w:pPr>
              <w:pStyle w:val="ListParagraph"/>
              <w:numPr>
                <w:ilvl w:val="0"/>
                <w:numId w:val="1"/>
              </w:numPr>
              <w:rPr>
                <w:rFonts w:ascii="Calibri" w:hAnsi="Calibri" w:cs="Calibri"/>
              </w:rPr>
            </w:pPr>
            <w:r w:rsidRPr="00AE251E">
              <w:rPr>
                <w:rFonts w:ascii="Calibri" w:hAnsi="Calibri" w:cs="Calibri"/>
              </w:rPr>
              <w:t>All social workers and managers are aware of the process for approval of Family and Friends carers on a temporary basis and the timescales involved in assessment.</w:t>
            </w:r>
          </w:p>
        </w:tc>
      </w:tr>
    </w:tbl>
    <w:p w14:paraId="6EC3788F" w14:textId="77777777" w:rsidR="006275C9" w:rsidRDefault="006275C9"/>
    <w:tbl>
      <w:tblPr>
        <w:tblStyle w:val="TableGrid"/>
        <w:tblW w:w="21405" w:type="dxa"/>
        <w:tblInd w:w="-714" w:type="dxa"/>
        <w:tblLayout w:type="fixed"/>
        <w:tblLook w:val="04A0" w:firstRow="1" w:lastRow="0" w:firstColumn="1" w:lastColumn="0" w:noHBand="0" w:noVBand="1"/>
      </w:tblPr>
      <w:tblGrid>
        <w:gridCol w:w="560"/>
        <w:gridCol w:w="4118"/>
        <w:gridCol w:w="709"/>
        <w:gridCol w:w="10915"/>
        <w:gridCol w:w="2410"/>
        <w:gridCol w:w="1701"/>
        <w:gridCol w:w="992"/>
      </w:tblGrid>
      <w:tr w:rsidR="00B031DC" w:rsidRPr="00A0394C" w14:paraId="1F4DF3CE" w14:textId="77777777" w:rsidTr="007E53A5">
        <w:trPr>
          <w:trHeight w:val="430"/>
        </w:trPr>
        <w:tc>
          <w:tcPr>
            <w:tcW w:w="21405" w:type="dxa"/>
            <w:gridSpan w:val="7"/>
            <w:shd w:val="clear" w:color="auto" w:fill="522398"/>
          </w:tcPr>
          <w:p w14:paraId="071DDA57" w14:textId="0A37A2E1" w:rsidR="00B031DC" w:rsidRPr="007E53A5" w:rsidRDefault="00B031DC" w:rsidP="00492989">
            <w:pPr>
              <w:rPr>
                <w:rFonts w:ascii="Calibri" w:hAnsi="Calibri" w:cs="Calibri"/>
                <w:b/>
                <w:bCs/>
                <w:color w:val="FFFFFF" w:themeColor="background1"/>
              </w:rPr>
            </w:pPr>
            <w:r w:rsidRPr="007E53A5">
              <w:rPr>
                <w:rFonts w:ascii="Calibri" w:hAnsi="Calibri" w:cs="Calibri"/>
                <w:b/>
                <w:bCs/>
                <w:color w:val="FFFFFF" w:themeColor="background1"/>
              </w:rPr>
              <w:t xml:space="preserve">Recommendation 6: </w:t>
            </w:r>
            <w:bookmarkStart w:id="6" w:name="_Hlk132905076"/>
            <w:r w:rsidRPr="007E53A5">
              <w:rPr>
                <w:rFonts w:ascii="Calibri" w:hAnsi="Calibri" w:cs="Calibri"/>
                <w:b/>
                <w:bCs/>
                <w:color w:val="FFFFFF" w:themeColor="background1"/>
              </w:rPr>
              <w:t>The corporate parent response to care leavers</w:t>
            </w:r>
            <w:bookmarkEnd w:id="6"/>
          </w:p>
        </w:tc>
      </w:tr>
      <w:tr w:rsidR="00116D75" w14:paraId="07F165E6" w14:textId="55611D8C" w:rsidTr="00116D75">
        <w:trPr>
          <w:trHeight w:val="430"/>
        </w:trPr>
        <w:tc>
          <w:tcPr>
            <w:tcW w:w="560" w:type="dxa"/>
          </w:tcPr>
          <w:p w14:paraId="0C8EE228" w14:textId="77777777" w:rsidR="00116D75" w:rsidRPr="00A0394C" w:rsidRDefault="00116D75" w:rsidP="00B031DC">
            <w:pPr>
              <w:rPr>
                <w:rFonts w:ascii="Calibri" w:hAnsi="Calibri" w:cs="Calibri"/>
              </w:rPr>
            </w:pPr>
          </w:p>
        </w:tc>
        <w:tc>
          <w:tcPr>
            <w:tcW w:w="4118" w:type="dxa"/>
            <w:vAlign w:val="center"/>
          </w:tcPr>
          <w:p w14:paraId="6086D479" w14:textId="77777777" w:rsidR="00116D75" w:rsidRPr="00A0394C" w:rsidRDefault="00116D75" w:rsidP="00B031DC">
            <w:pPr>
              <w:rPr>
                <w:rFonts w:ascii="Calibri" w:hAnsi="Calibri" w:cs="Calibri"/>
                <w:b/>
                <w:bCs/>
              </w:rPr>
            </w:pPr>
            <w:r w:rsidRPr="00A0394C">
              <w:rPr>
                <w:rFonts w:ascii="Calibri" w:hAnsi="Calibri" w:cs="Calibri"/>
                <w:b/>
                <w:bCs/>
              </w:rPr>
              <w:t>Detailed Findings</w:t>
            </w:r>
          </w:p>
        </w:tc>
        <w:tc>
          <w:tcPr>
            <w:tcW w:w="709" w:type="dxa"/>
          </w:tcPr>
          <w:p w14:paraId="2F920BC9" w14:textId="77777777" w:rsidR="00116D75" w:rsidRPr="00A0394C" w:rsidRDefault="00116D75" w:rsidP="00B031DC">
            <w:pPr>
              <w:rPr>
                <w:rFonts w:ascii="Calibri" w:hAnsi="Calibri" w:cs="Calibri"/>
                <w:b/>
                <w:bCs/>
              </w:rPr>
            </w:pPr>
          </w:p>
        </w:tc>
        <w:tc>
          <w:tcPr>
            <w:tcW w:w="10915" w:type="dxa"/>
            <w:vAlign w:val="center"/>
          </w:tcPr>
          <w:p w14:paraId="10DAF218" w14:textId="77777777" w:rsidR="00116D75" w:rsidRPr="00A0394C" w:rsidRDefault="00116D75" w:rsidP="00B031DC">
            <w:pPr>
              <w:rPr>
                <w:rFonts w:ascii="Calibri" w:hAnsi="Calibri" w:cs="Calibri"/>
                <w:b/>
                <w:bCs/>
              </w:rPr>
            </w:pPr>
            <w:r w:rsidRPr="00A0394C">
              <w:rPr>
                <w:rFonts w:ascii="Calibri" w:hAnsi="Calibri" w:cs="Calibri"/>
                <w:b/>
                <w:bCs/>
              </w:rPr>
              <w:t>Action/s</w:t>
            </w:r>
          </w:p>
        </w:tc>
        <w:tc>
          <w:tcPr>
            <w:tcW w:w="2410" w:type="dxa"/>
          </w:tcPr>
          <w:p w14:paraId="48B4BB07" w14:textId="77777777" w:rsidR="00116D75" w:rsidRPr="00A0394C" w:rsidRDefault="00116D75" w:rsidP="00B031DC">
            <w:pPr>
              <w:jc w:val="center"/>
              <w:rPr>
                <w:rFonts w:ascii="Calibri" w:hAnsi="Calibri" w:cs="Calibri"/>
                <w:b/>
                <w:bCs/>
              </w:rPr>
            </w:pPr>
            <w:r w:rsidRPr="00A0394C">
              <w:rPr>
                <w:rFonts w:ascii="Calibri" w:hAnsi="Calibri" w:cs="Calibri"/>
                <w:b/>
                <w:bCs/>
              </w:rPr>
              <w:t>Responsible Officer</w:t>
            </w:r>
          </w:p>
        </w:tc>
        <w:tc>
          <w:tcPr>
            <w:tcW w:w="1701" w:type="dxa"/>
            <w:vAlign w:val="center"/>
          </w:tcPr>
          <w:p w14:paraId="5877D348" w14:textId="77777777" w:rsidR="00116D75" w:rsidRPr="00A0394C" w:rsidRDefault="00116D75" w:rsidP="00B031DC">
            <w:pPr>
              <w:jc w:val="center"/>
              <w:rPr>
                <w:rFonts w:ascii="Calibri" w:hAnsi="Calibri" w:cs="Calibri"/>
                <w:b/>
                <w:bCs/>
              </w:rPr>
            </w:pPr>
            <w:r w:rsidRPr="00A0394C">
              <w:rPr>
                <w:rFonts w:ascii="Calibri" w:hAnsi="Calibri" w:cs="Calibri"/>
                <w:b/>
                <w:bCs/>
              </w:rPr>
              <w:t>Timescale/s</w:t>
            </w:r>
          </w:p>
        </w:tc>
        <w:tc>
          <w:tcPr>
            <w:tcW w:w="992" w:type="dxa"/>
          </w:tcPr>
          <w:p w14:paraId="254AC190" w14:textId="227CA90B" w:rsidR="00116D75" w:rsidRPr="00472118" w:rsidRDefault="00116D75" w:rsidP="00B031DC">
            <w:pPr>
              <w:jc w:val="center"/>
              <w:rPr>
                <w:rFonts w:ascii="Calibri" w:hAnsi="Calibri" w:cs="Calibri"/>
                <w:b/>
                <w:bCs/>
              </w:rPr>
            </w:pPr>
            <w:r w:rsidRPr="00472118">
              <w:rPr>
                <w:rFonts w:ascii="Calibri" w:hAnsi="Calibri" w:cs="Calibri"/>
                <w:b/>
                <w:bCs/>
              </w:rPr>
              <w:t xml:space="preserve">RAG Rating </w:t>
            </w:r>
          </w:p>
        </w:tc>
      </w:tr>
      <w:tr w:rsidR="00372543" w14:paraId="5BE819DC" w14:textId="5CEE128A" w:rsidTr="00116D75">
        <w:trPr>
          <w:trHeight w:val="653"/>
        </w:trPr>
        <w:tc>
          <w:tcPr>
            <w:tcW w:w="560" w:type="dxa"/>
            <w:vMerge w:val="restart"/>
          </w:tcPr>
          <w:p w14:paraId="52DEDBE1" w14:textId="05FD62A9" w:rsidR="00372543" w:rsidRPr="00A0394C" w:rsidRDefault="00372543" w:rsidP="00B031DC">
            <w:pPr>
              <w:rPr>
                <w:rFonts w:ascii="Calibri" w:hAnsi="Calibri" w:cs="Calibri"/>
              </w:rPr>
            </w:pPr>
            <w:r>
              <w:rPr>
                <w:rFonts w:ascii="Calibri" w:hAnsi="Calibri" w:cs="Calibri"/>
              </w:rPr>
              <w:t>6.1</w:t>
            </w:r>
          </w:p>
        </w:tc>
        <w:tc>
          <w:tcPr>
            <w:tcW w:w="4118" w:type="dxa"/>
            <w:vMerge w:val="restart"/>
          </w:tcPr>
          <w:p w14:paraId="4AA630D6" w14:textId="63C83E39" w:rsidR="00372543" w:rsidRPr="00A0394C" w:rsidRDefault="00372543" w:rsidP="00B031DC">
            <w:pPr>
              <w:rPr>
                <w:rFonts w:ascii="Calibri" w:hAnsi="Calibri" w:cs="Calibri"/>
              </w:rPr>
            </w:pPr>
            <w:r w:rsidRPr="006275C9">
              <w:rPr>
                <w:rFonts w:ascii="Calibri" w:hAnsi="Calibri" w:cs="Calibri"/>
              </w:rPr>
              <w:t>The corporate parenting board is committed to the participation of children in influencing service delivery and service developments, although this is not consistently embedded. Furthermore, not all members understand the needs of care leavers, and the need to be aspirational in planning and developing opportunities for them.</w:t>
            </w:r>
          </w:p>
        </w:tc>
        <w:tc>
          <w:tcPr>
            <w:tcW w:w="709" w:type="dxa"/>
            <w:shd w:val="clear" w:color="auto" w:fill="auto"/>
          </w:tcPr>
          <w:p w14:paraId="64AC635F" w14:textId="2462B697" w:rsidR="00372543" w:rsidRPr="00F74B10" w:rsidRDefault="00372543" w:rsidP="00B031DC">
            <w:pPr>
              <w:rPr>
                <w:rFonts w:ascii="Calibri" w:hAnsi="Calibri" w:cs="Calibri"/>
              </w:rPr>
            </w:pPr>
            <w:r>
              <w:rPr>
                <w:rFonts w:ascii="Calibri" w:hAnsi="Calibri" w:cs="Calibri"/>
              </w:rPr>
              <w:t>6.1.1</w:t>
            </w:r>
          </w:p>
        </w:tc>
        <w:tc>
          <w:tcPr>
            <w:tcW w:w="10915" w:type="dxa"/>
            <w:shd w:val="clear" w:color="auto" w:fill="auto"/>
          </w:tcPr>
          <w:p w14:paraId="446D275A" w14:textId="03FDEA57" w:rsidR="00372543" w:rsidRPr="00A0394C" w:rsidRDefault="00372543" w:rsidP="00B031DC">
            <w:pPr>
              <w:rPr>
                <w:rFonts w:ascii="Calibri" w:hAnsi="Calibri" w:cs="Calibri"/>
              </w:rPr>
            </w:pPr>
            <w:r>
              <w:rPr>
                <w:rFonts w:ascii="Calibri" w:hAnsi="Calibri" w:cs="Calibri"/>
              </w:rPr>
              <w:t xml:space="preserve">Specific training and induction for all Elected Members will include the role of Corporate Parenting. </w:t>
            </w:r>
          </w:p>
        </w:tc>
        <w:tc>
          <w:tcPr>
            <w:tcW w:w="2410" w:type="dxa"/>
            <w:shd w:val="clear" w:color="auto" w:fill="auto"/>
          </w:tcPr>
          <w:p w14:paraId="105B84B9" w14:textId="2B277778" w:rsidR="00372543" w:rsidRPr="00EE2FB8" w:rsidRDefault="00372543" w:rsidP="00472118">
            <w:pPr>
              <w:jc w:val="center"/>
              <w:rPr>
                <w:rFonts w:ascii="Calibri" w:hAnsi="Calibri" w:cs="Calibri"/>
              </w:rPr>
            </w:pPr>
            <w:r w:rsidRPr="00EE2FB8">
              <w:rPr>
                <w:rFonts w:ascii="Calibri" w:hAnsi="Calibri" w:cs="Calibri"/>
              </w:rPr>
              <w:t>AD – Performance, Quality &amp; Partnerships</w:t>
            </w:r>
          </w:p>
        </w:tc>
        <w:tc>
          <w:tcPr>
            <w:tcW w:w="1701" w:type="dxa"/>
            <w:shd w:val="clear" w:color="auto" w:fill="auto"/>
            <w:vAlign w:val="center"/>
          </w:tcPr>
          <w:p w14:paraId="0FBEEE1A" w14:textId="77777777" w:rsidR="00372543" w:rsidRDefault="00372543" w:rsidP="007344E7">
            <w:pPr>
              <w:jc w:val="center"/>
              <w:rPr>
                <w:rFonts w:ascii="Calibri" w:hAnsi="Calibri" w:cs="Calibri"/>
              </w:rPr>
            </w:pPr>
            <w:r>
              <w:rPr>
                <w:rFonts w:ascii="Calibri" w:hAnsi="Calibri" w:cs="Calibri"/>
              </w:rPr>
              <w:t>Dec 22</w:t>
            </w:r>
          </w:p>
          <w:p w14:paraId="21FF5838" w14:textId="0DB82CAB" w:rsidR="00372543" w:rsidRPr="00DA2465" w:rsidRDefault="00372543" w:rsidP="007344E7">
            <w:pPr>
              <w:jc w:val="center"/>
              <w:rPr>
                <w:rFonts w:ascii="Calibri" w:hAnsi="Calibri" w:cs="Calibri"/>
              </w:rPr>
            </w:pPr>
            <w:r w:rsidRPr="00604706">
              <w:rPr>
                <w:rFonts w:ascii="Calibri" w:hAnsi="Calibri" w:cs="Calibri"/>
                <w:color w:val="FF0000"/>
              </w:rPr>
              <w:t>Jul 23</w:t>
            </w:r>
          </w:p>
        </w:tc>
        <w:tc>
          <w:tcPr>
            <w:tcW w:w="992" w:type="dxa"/>
            <w:shd w:val="clear" w:color="auto" w:fill="92D050"/>
          </w:tcPr>
          <w:p w14:paraId="0548E032" w14:textId="77777777" w:rsidR="00372543" w:rsidRPr="006275C9" w:rsidRDefault="00372543" w:rsidP="00B031DC">
            <w:pPr>
              <w:jc w:val="center"/>
              <w:rPr>
                <w:rFonts w:ascii="Calibri" w:hAnsi="Calibri" w:cs="Calibri"/>
              </w:rPr>
            </w:pPr>
          </w:p>
        </w:tc>
      </w:tr>
      <w:tr w:rsidR="00372543" w14:paraId="2DE0C8FB" w14:textId="1B18B2AE" w:rsidTr="00116D75">
        <w:trPr>
          <w:trHeight w:val="808"/>
        </w:trPr>
        <w:tc>
          <w:tcPr>
            <w:tcW w:w="560" w:type="dxa"/>
            <w:vMerge/>
          </w:tcPr>
          <w:p w14:paraId="7234EBA1" w14:textId="77777777" w:rsidR="00372543" w:rsidRPr="00A0394C" w:rsidRDefault="00372543" w:rsidP="00B031DC">
            <w:pPr>
              <w:rPr>
                <w:rFonts w:ascii="Calibri" w:hAnsi="Calibri" w:cs="Calibri"/>
              </w:rPr>
            </w:pPr>
          </w:p>
        </w:tc>
        <w:tc>
          <w:tcPr>
            <w:tcW w:w="4118" w:type="dxa"/>
            <w:vMerge/>
          </w:tcPr>
          <w:p w14:paraId="7340701A" w14:textId="77777777" w:rsidR="00372543" w:rsidRPr="00A0394C" w:rsidRDefault="00372543" w:rsidP="00B031DC">
            <w:pPr>
              <w:rPr>
                <w:rFonts w:ascii="Calibri" w:hAnsi="Calibri" w:cs="Calibri"/>
              </w:rPr>
            </w:pPr>
          </w:p>
        </w:tc>
        <w:tc>
          <w:tcPr>
            <w:tcW w:w="709" w:type="dxa"/>
            <w:shd w:val="clear" w:color="auto" w:fill="auto"/>
          </w:tcPr>
          <w:p w14:paraId="0A1995F3" w14:textId="4FCD03AE" w:rsidR="00372543" w:rsidRPr="00F74B10" w:rsidRDefault="00372543" w:rsidP="00B031DC">
            <w:pPr>
              <w:rPr>
                <w:rFonts w:ascii="Calibri" w:hAnsi="Calibri" w:cs="Calibri"/>
              </w:rPr>
            </w:pPr>
            <w:r>
              <w:rPr>
                <w:rFonts w:ascii="Calibri" w:hAnsi="Calibri" w:cs="Calibri"/>
              </w:rPr>
              <w:t>6.1.2</w:t>
            </w:r>
          </w:p>
        </w:tc>
        <w:tc>
          <w:tcPr>
            <w:tcW w:w="10915" w:type="dxa"/>
            <w:shd w:val="clear" w:color="auto" w:fill="auto"/>
          </w:tcPr>
          <w:p w14:paraId="129A528A" w14:textId="227501B8" w:rsidR="00372543" w:rsidRPr="00A0394C" w:rsidRDefault="00372543" w:rsidP="00B031DC">
            <w:pPr>
              <w:rPr>
                <w:rFonts w:ascii="Calibri" w:hAnsi="Calibri" w:cs="Calibri"/>
              </w:rPr>
            </w:pPr>
            <w:r>
              <w:rPr>
                <w:rFonts w:ascii="Calibri" w:hAnsi="Calibri" w:cs="Calibri"/>
              </w:rPr>
              <w:t xml:space="preserve">Consistently embed the voice and influence of children and young people into Corporate Parenting Board. </w:t>
            </w:r>
          </w:p>
        </w:tc>
        <w:tc>
          <w:tcPr>
            <w:tcW w:w="2410" w:type="dxa"/>
            <w:shd w:val="clear" w:color="auto" w:fill="auto"/>
          </w:tcPr>
          <w:p w14:paraId="5FFCF2E6" w14:textId="5D3AD6FD" w:rsidR="00372543" w:rsidRPr="00EE2FB8" w:rsidRDefault="00372543" w:rsidP="00472118">
            <w:pPr>
              <w:jc w:val="center"/>
              <w:rPr>
                <w:rFonts w:ascii="Calibri" w:hAnsi="Calibri" w:cs="Calibri"/>
              </w:rPr>
            </w:pPr>
            <w:r w:rsidRPr="00EE2FB8">
              <w:rPr>
                <w:rFonts w:ascii="Calibri" w:hAnsi="Calibri" w:cs="Calibri"/>
              </w:rPr>
              <w:t>AD – Performance, Quality &amp; Partnerships</w:t>
            </w:r>
          </w:p>
        </w:tc>
        <w:tc>
          <w:tcPr>
            <w:tcW w:w="1701" w:type="dxa"/>
            <w:shd w:val="clear" w:color="auto" w:fill="auto"/>
            <w:vAlign w:val="center"/>
          </w:tcPr>
          <w:p w14:paraId="05FF4AAF" w14:textId="76F67155" w:rsidR="00372543" w:rsidRPr="00A0394C" w:rsidRDefault="00372543" w:rsidP="007344E7">
            <w:pPr>
              <w:jc w:val="center"/>
              <w:rPr>
                <w:rFonts w:ascii="Calibri" w:hAnsi="Calibri" w:cs="Calibri"/>
              </w:rPr>
            </w:pPr>
            <w:r>
              <w:rPr>
                <w:rFonts w:ascii="Calibri" w:hAnsi="Calibri" w:cs="Calibri"/>
              </w:rPr>
              <w:t>Dec 22</w:t>
            </w:r>
          </w:p>
        </w:tc>
        <w:tc>
          <w:tcPr>
            <w:tcW w:w="992" w:type="dxa"/>
            <w:shd w:val="clear" w:color="auto" w:fill="92D050"/>
          </w:tcPr>
          <w:p w14:paraId="04255495" w14:textId="77777777" w:rsidR="00372543" w:rsidRDefault="00372543" w:rsidP="00B031DC">
            <w:pPr>
              <w:jc w:val="center"/>
              <w:rPr>
                <w:rFonts w:ascii="Calibri" w:hAnsi="Calibri" w:cs="Calibri"/>
              </w:rPr>
            </w:pPr>
          </w:p>
        </w:tc>
      </w:tr>
      <w:tr w:rsidR="00372543" w14:paraId="50403DFA" w14:textId="0B7A0A13" w:rsidTr="00116D75">
        <w:trPr>
          <w:trHeight w:val="808"/>
        </w:trPr>
        <w:tc>
          <w:tcPr>
            <w:tcW w:w="560" w:type="dxa"/>
            <w:vMerge/>
          </w:tcPr>
          <w:p w14:paraId="238B21DF" w14:textId="77777777" w:rsidR="00372543" w:rsidRPr="00A0394C" w:rsidRDefault="00372543" w:rsidP="000F1BE8">
            <w:pPr>
              <w:rPr>
                <w:rFonts w:ascii="Calibri" w:hAnsi="Calibri" w:cs="Calibri"/>
              </w:rPr>
            </w:pPr>
          </w:p>
        </w:tc>
        <w:tc>
          <w:tcPr>
            <w:tcW w:w="4118" w:type="dxa"/>
            <w:vMerge/>
          </w:tcPr>
          <w:p w14:paraId="2B9F35F0" w14:textId="77777777" w:rsidR="00372543" w:rsidRPr="00A0394C" w:rsidRDefault="00372543" w:rsidP="000F1BE8">
            <w:pPr>
              <w:rPr>
                <w:rFonts w:ascii="Calibri" w:hAnsi="Calibri" w:cs="Calibri"/>
              </w:rPr>
            </w:pPr>
          </w:p>
        </w:tc>
        <w:tc>
          <w:tcPr>
            <w:tcW w:w="709" w:type="dxa"/>
            <w:shd w:val="clear" w:color="auto" w:fill="auto"/>
          </w:tcPr>
          <w:p w14:paraId="15E50E6F" w14:textId="6E028273" w:rsidR="00372543" w:rsidRPr="00F74B10" w:rsidRDefault="00372543" w:rsidP="000F1BE8">
            <w:pPr>
              <w:rPr>
                <w:rFonts w:ascii="Calibri" w:hAnsi="Calibri" w:cs="Calibri"/>
              </w:rPr>
            </w:pPr>
            <w:r>
              <w:rPr>
                <w:rFonts w:ascii="Calibri" w:hAnsi="Calibri" w:cs="Calibri"/>
              </w:rPr>
              <w:t>6.1.3</w:t>
            </w:r>
          </w:p>
        </w:tc>
        <w:tc>
          <w:tcPr>
            <w:tcW w:w="10915" w:type="dxa"/>
            <w:shd w:val="clear" w:color="auto" w:fill="auto"/>
          </w:tcPr>
          <w:p w14:paraId="0F676E6D" w14:textId="7293F2F3" w:rsidR="00372543" w:rsidRPr="006275C9" w:rsidRDefault="00372543" w:rsidP="000F1BE8">
            <w:pPr>
              <w:tabs>
                <w:tab w:val="left" w:pos="900"/>
              </w:tabs>
              <w:rPr>
                <w:rFonts w:ascii="Calibri" w:hAnsi="Calibri" w:cs="Calibri"/>
              </w:rPr>
            </w:pPr>
            <w:r w:rsidRPr="006275C9">
              <w:rPr>
                <w:rFonts w:ascii="Calibri" w:hAnsi="Calibri" w:cs="Calibri"/>
              </w:rPr>
              <w:t>Develop and secure</w:t>
            </w:r>
            <w:r>
              <w:rPr>
                <w:rFonts w:ascii="Calibri" w:hAnsi="Calibri" w:cs="Calibri"/>
              </w:rPr>
              <w:t xml:space="preserve"> a</w:t>
            </w:r>
            <w:r w:rsidRPr="006275C9">
              <w:rPr>
                <w:rFonts w:ascii="Calibri" w:hAnsi="Calibri" w:cs="Calibri"/>
              </w:rPr>
              <w:t xml:space="preserve"> Mayor's Pledge to encourage Elected Members' involvement with C</w:t>
            </w:r>
            <w:r>
              <w:rPr>
                <w:rFonts w:ascii="Calibri" w:hAnsi="Calibri" w:cs="Calibri"/>
              </w:rPr>
              <w:t xml:space="preserve">orporate </w:t>
            </w:r>
            <w:r w:rsidRPr="006275C9">
              <w:rPr>
                <w:rFonts w:ascii="Calibri" w:hAnsi="Calibri" w:cs="Calibri"/>
              </w:rPr>
              <w:t>P</w:t>
            </w:r>
            <w:r>
              <w:rPr>
                <w:rFonts w:ascii="Calibri" w:hAnsi="Calibri" w:cs="Calibri"/>
              </w:rPr>
              <w:t xml:space="preserve">arenting </w:t>
            </w:r>
            <w:r w:rsidRPr="006275C9">
              <w:rPr>
                <w:rFonts w:ascii="Calibri" w:hAnsi="Calibri" w:cs="Calibri"/>
              </w:rPr>
              <w:t>B</w:t>
            </w:r>
            <w:r>
              <w:rPr>
                <w:rFonts w:ascii="Calibri" w:hAnsi="Calibri" w:cs="Calibri"/>
              </w:rPr>
              <w:t>oard.</w:t>
            </w:r>
          </w:p>
        </w:tc>
        <w:tc>
          <w:tcPr>
            <w:tcW w:w="2410" w:type="dxa"/>
            <w:shd w:val="clear" w:color="auto" w:fill="auto"/>
          </w:tcPr>
          <w:p w14:paraId="4B320401" w14:textId="66C4E544" w:rsidR="00372543" w:rsidRPr="00EE2FB8" w:rsidRDefault="00372543" w:rsidP="000F1BE8">
            <w:pPr>
              <w:jc w:val="center"/>
              <w:rPr>
                <w:rFonts w:ascii="Calibri" w:hAnsi="Calibri" w:cs="Calibri"/>
              </w:rPr>
            </w:pPr>
            <w:r w:rsidRPr="00EE2FB8">
              <w:rPr>
                <w:rFonts w:ascii="Calibri" w:hAnsi="Calibri" w:cs="Calibri"/>
              </w:rPr>
              <w:t>AD – Performance, Quality &amp; Partnerships</w:t>
            </w:r>
          </w:p>
        </w:tc>
        <w:tc>
          <w:tcPr>
            <w:tcW w:w="1701" w:type="dxa"/>
            <w:shd w:val="clear" w:color="auto" w:fill="auto"/>
            <w:vAlign w:val="center"/>
          </w:tcPr>
          <w:p w14:paraId="396AC179" w14:textId="77777777" w:rsidR="00372543" w:rsidRDefault="00372543" w:rsidP="000F1BE8">
            <w:pPr>
              <w:jc w:val="center"/>
              <w:rPr>
                <w:rFonts w:ascii="Calibri" w:hAnsi="Calibri" w:cs="Calibri"/>
              </w:rPr>
            </w:pPr>
            <w:r>
              <w:rPr>
                <w:rFonts w:ascii="Calibri" w:hAnsi="Calibri" w:cs="Calibri"/>
              </w:rPr>
              <w:t>Feb 23</w:t>
            </w:r>
          </w:p>
          <w:p w14:paraId="58D075B3" w14:textId="1662C051" w:rsidR="00372543" w:rsidRPr="00A0394C" w:rsidRDefault="00372543" w:rsidP="000F1BE8">
            <w:pPr>
              <w:jc w:val="center"/>
              <w:rPr>
                <w:rFonts w:ascii="Calibri" w:hAnsi="Calibri" w:cs="Calibri"/>
              </w:rPr>
            </w:pPr>
            <w:r w:rsidRPr="000F1BE8">
              <w:rPr>
                <w:rFonts w:ascii="Calibri" w:hAnsi="Calibri" w:cs="Calibri"/>
                <w:color w:val="FF0000"/>
              </w:rPr>
              <w:t>Jul 23</w:t>
            </w:r>
          </w:p>
        </w:tc>
        <w:tc>
          <w:tcPr>
            <w:tcW w:w="992" w:type="dxa"/>
            <w:shd w:val="clear" w:color="auto" w:fill="4472C4" w:themeFill="accent1"/>
          </w:tcPr>
          <w:p w14:paraId="25C79028" w14:textId="77777777" w:rsidR="00372543" w:rsidRDefault="00372543" w:rsidP="000F1BE8">
            <w:pPr>
              <w:jc w:val="center"/>
              <w:rPr>
                <w:rFonts w:ascii="Calibri" w:hAnsi="Calibri" w:cs="Calibri"/>
              </w:rPr>
            </w:pPr>
          </w:p>
        </w:tc>
      </w:tr>
      <w:tr w:rsidR="00372543" w14:paraId="5AC063DF" w14:textId="5340F3F1" w:rsidTr="00116D75">
        <w:trPr>
          <w:trHeight w:val="529"/>
        </w:trPr>
        <w:tc>
          <w:tcPr>
            <w:tcW w:w="560" w:type="dxa"/>
            <w:vMerge/>
          </w:tcPr>
          <w:p w14:paraId="4B967384" w14:textId="77777777" w:rsidR="00372543" w:rsidRPr="00A0394C" w:rsidRDefault="00372543" w:rsidP="000F1BE8">
            <w:pPr>
              <w:rPr>
                <w:rFonts w:ascii="Calibri" w:hAnsi="Calibri" w:cs="Calibri"/>
              </w:rPr>
            </w:pPr>
          </w:p>
        </w:tc>
        <w:tc>
          <w:tcPr>
            <w:tcW w:w="4118" w:type="dxa"/>
            <w:vMerge/>
          </w:tcPr>
          <w:p w14:paraId="65DA64AB" w14:textId="77777777" w:rsidR="00372543" w:rsidRPr="00A0394C" w:rsidRDefault="00372543" w:rsidP="000F1BE8">
            <w:pPr>
              <w:rPr>
                <w:rFonts w:ascii="Calibri" w:hAnsi="Calibri" w:cs="Calibri"/>
              </w:rPr>
            </w:pPr>
          </w:p>
        </w:tc>
        <w:tc>
          <w:tcPr>
            <w:tcW w:w="709" w:type="dxa"/>
            <w:shd w:val="clear" w:color="auto" w:fill="auto"/>
          </w:tcPr>
          <w:p w14:paraId="0654EC89" w14:textId="003751F0" w:rsidR="00372543" w:rsidRPr="00F74B10" w:rsidRDefault="00372543" w:rsidP="000F1BE8">
            <w:pPr>
              <w:rPr>
                <w:rFonts w:ascii="Calibri" w:hAnsi="Calibri" w:cs="Calibri"/>
              </w:rPr>
            </w:pPr>
            <w:r>
              <w:rPr>
                <w:rFonts w:ascii="Calibri" w:hAnsi="Calibri" w:cs="Calibri"/>
              </w:rPr>
              <w:t>6.1.4</w:t>
            </w:r>
          </w:p>
        </w:tc>
        <w:tc>
          <w:tcPr>
            <w:tcW w:w="10915" w:type="dxa"/>
            <w:shd w:val="clear" w:color="auto" w:fill="auto"/>
          </w:tcPr>
          <w:p w14:paraId="0302F347" w14:textId="7B029DF2" w:rsidR="00372543" w:rsidRPr="006275C9" w:rsidRDefault="00372543" w:rsidP="000F1BE8">
            <w:pPr>
              <w:rPr>
                <w:rFonts w:ascii="Calibri" w:hAnsi="Calibri" w:cs="Calibri"/>
              </w:rPr>
            </w:pPr>
            <w:r w:rsidRPr="006275C9">
              <w:rPr>
                <w:rFonts w:ascii="Calibri" w:hAnsi="Calibri" w:cs="Calibri"/>
              </w:rPr>
              <w:t>Invite Corporate Parenting Board Members to participate in Practice Weeks.</w:t>
            </w:r>
          </w:p>
        </w:tc>
        <w:tc>
          <w:tcPr>
            <w:tcW w:w="2410" w:type="dxa"/>
            <w:shd w:val="clear" w:color="auto" w:fill="auto"/>
          </w:tcPr>
          <w:p w14:paraId="421F4423" w14:textId="7A24058A" w:rsidR="00372543" w:rsidRPr="00EE2FB8" w:rsidRDefault="00372543" w:rsidP="000F1BE8">
            <w:pPr>
              <w:jc w:val="center"/>
              <w:rPr>
                <w:rFonts w:ascii="Calibri" w:hAnsi="Calibri" w:cs="Calibri"/>
              </w:rPr>
            </w:pPr>
            <w:r w:rsidRPr="00EE2FB8">
              <w:rPr>
                <w:rFonts w:ascii="Calibri" w:hAnsi="Calibri" w:cs="Calibri"/>
              </w:rPr>
              <w:t>AD – Performance, Quality &amp; Partnerships</w:t>
            </w:r>
          </w:p>
        </w:tc>
        <w:tc>
          <w:tcPr>
            <w:tcW w:w="1701" w:type="dxa"/>
            <w:shd w:val="clear" w:color="auto" w:fill="auto"/>
            <w:vAlign w:val="center"/>
          </w:tcPr>
          <w:p w14:paraId="4F96E820" w14:textId="5DBD4A18" w:rsidR="00372543" w:rsidRPr="006275C9" w:rsidRDefault="00372543" w:rsidP="000F1BE8">
            <w:pPr>
              <w:jc w:val="center"/>
              <w:rPr>
                <w:rFonts w:ascii="Calibri" w:hAnsi="Calibri" w:cs="Calibri"/>
              </w:rPr>
            </w:pPr>
            <w:r>
              <w:rPr>
                <w:rFonts w:ascii="Calibri" w:hAnsi="Calibri" w:cs="Calibri"/>
              </w:rPr>
              <w:t>Nov 22</w:t>
            </w:r>
          </w:p>
          <w:p w14:paraId="4485C416" w14:textId="0DA46196" w:rsidR="00372543" w:rsidRPr="006275C9" w:rsidRDefault="00372543" w:rsidP="000F1BE8">
            <w:pPr>
              <w:jc w:val="center"/>
              <w:rPr>
                <w:rFonts w:ascii="Calibri" w:hAnsi="Calibri" w:cs="Calibri"/>
                <w:sz w:val="16"/>
                <w:szCs w:val="16"/>
              </w:rPr>
            </w:pPr>
            <w:r w:rsidRPr="006275C9">
              <w:rPr>
                <w:rFonts w:ascii="Calibri" w:hAnsi="Calibri" w:cs="Calibri"/>
                <w:sz w:val="16"/>
                <w:szCs w:val="16"/>
              </w:rPr>
              <w:t>(</w:t>
            </w:r>
            <w:proofErr w:type="gramStart"/>
            <w:r w:rsidRPr="006275C9">
              <w:rPr>
                <w:rFonts w:ascii="Calibri" w:hAnsi="Calibri" w:cs="Calibri"/>
                <w:sz w:val="16"/>
                <w:szCs w:val="16"/>
              </w:rPr>
              <w:t>cycle</w:t>
            </w:r>
            <w:proofErr w:type="gramEnd"/>
            <w:r w:rsidRPr="006275C9">
              <w:rPr>
                <w:rFonts w:ascii="Calibri" w:hAnsi="Calibri" w:cs="Calibri"/>
                <w:sz w:val="16"/>
                <w:szCs w:val="16"/>
              </w:rPr>
              <w:t xml:space="preserve"> of Practice Weeks</w:t>
            </w:r>
            <w:r>
              <w:rPr>
                <w:rFonts w:ascii="Calibri" w:hAnsi="Calibri" w:cs="Calibri"/>
                <w:sz w:val="16"/>
                <w:szCs w:val="16"/>
              </w:rPr>
              <w:t>)</w:t>
            </w:r>
          </w:p>
        </w:tc>
        <w:tc>
          <w:tcPr>
            <w:tcW w:w="992" w:type="dxa"/>
            <w:shd w:val="clear" w:color="auto" w:fill="92D050"/>
          </w:tcPr>
          <w:p w14:paraId="27E78585" w14:textId="77777777" w:rsidR="00372543" w:rsidRPr="006275C9" w:rsidRDefault="00372543" w:rsidP="000F1BE8">
            <w:pPr>
              <w:jc w:val="center"/>
              <w:rPr>
                <w:rFonts w:ascii="Calibri" w:hAnsi="Calibri" w:cs="Calibri"/>
              </w:rPr>
            </w:pPr>
          </w:p>
        </w:tc>
      </w:tr>
    </w:tbl>
    <w:p w14:paraId="567FFD1B" w14:textId="4CF4D53B" w:rsidR="006275C9" w:rsidRDefault="006275C9" w:rsidP="00C82684"/>
    <w:tbl>
      <w:tblPr>
        <w:tblStyle w:val="TableGrid"/>
        <w:tblW w:w="21405" w:type="dxa"/>
        <w:tblInd w:w="-714" w:type="dxa"/>
        <w:tblLook w:val="04A0" w:firstRow="1" w:lastRow="0" w:firstColumn="1" w:lastColumn="0" w:noHBand="0" w:noVBand="1"/>
      </w:tblPr>
      <w:tblGrid>
        <w:gridCol w:w="21405"/>
      </w:tblGrid>
      <w:tr w:rsidR="00C82684" w:rsidRPr="00A0394C" w14:paraId="40082387" w14:textId="77777777" w:rsidTr="002F63AC">
        <w:trPr>
          <w:trHeight w:val="430"/>
        </w:trPr>
        <w:tc>
          <w:tcPr>
            <w:tcW w:w="21405" w:type="dxa"/>
            <w:shd w:val="clear" w:color="auto" w:fill="522398"/>
          </w:tcPr>
          <w:p w14:paraId="756F0B0F" w14:textId="77777777" w:rsidR="00C82684" w:rsidRPr="007E53A5" w:rsidRDefault="00C82684" w:rsidP="002F63AC">
            <w:pPr>
              <w:rPr>
                <w:rFonts w:ascii="Calibri" w:hAnsi="Calibri" w:cs="Calibri"/>
                <w:b/>
                <w:bCs/>
                <w:color w:val="FFFFFF" w:themeColor="background1"/>
              </w:rPr>
            </w:pPr>
            <w:r w:rsidRPr="007E53A5">
              <w:rPr>
                <w:rFonts w:ascii="Calibri" w:hAnsi="Calibri" w:cs="Calibri"/>
                <w:b/>
                <w:bCs/>
                <w:color w:val="FFFFFF" w:themeColor="background1"/>
              </w:rPr>
              <w:t xml:space="preserve">Recommendation 6 Expected Outcomes: </w:t>
            </w:r>
          </w:p>
        </w:tc>
      </w:tr>
      <w:tr w:rsidR="00C82684" w:rsidRPr="00A0394C" w14:paraId="2C806AAA" w14:textId="77777777" w:rsidTr="002F63AC">
        <w:trPr>
          <w:trHeight w:val="430"/>
        </w:trPr>
        <w:tc>
          <w:tcPr>
            <w:tcW w:w="21405" w:type="dxa"/>
          </w:tcPr>
          <w:p w14:paraId="1347CD3C" w14:textId="77777777" w:rsidR="00C82684" w:rsidRDefault="00C82684" w:rsidP="002F63AC">
            <w:pPr>
              <w:pStyle w:val="ListParagraph"/>
              <w:numPr>
                <w:ilvl w:val="0"/>
                <w:numId w:val="1"/>
              </w:numPr>
              <w:rPr>
                <w:rFonts w:ascii="Calibri" w:hAnsi="Calibri" w:cs="Calibri"/>
              </w:rPr>
            </w:pPr>
            <w:r>
              <w:rPr>
                <w:rFonts w:ascii="Calibri" w:hAnsi="Calibri" w:cs="Calibri"/>
              </w:rPr>
              <w:t>Children and young people’s participation at Corporate Parenting Board is embedded.</w:t>
            </w:r>
          </w:p>
          <w:p w14:paraId="44992C72" w14:textId="77777777" w:rsidR="00C82684" w:rsidRDefault="00C82684" w:rsidP="002F63AC">
            <w:pPr>
              <w:pStyle w:val="ListParagraph"/>
              <w:numPr>
                <w:ilvl w:val="0"/>
                <w:numId w:val="1"/>
              </w:numPr>
              <w:rPr>
                <w:rFonts w:ascii="Calibri" w:hAnsi="Calibri" w:cs="Calibri"/>
              </w:rPr>
            </w:pPr>
            <w:r>
              <w:rPr>
                <w:rFonts w:ascii="Calibri" w:hAnsi="Calibri" w:cs="Calibri"/>
              </w:rPr>
              <w:t>Members of Corporate Parenting Board</w:t>
            </w:r>
            <w:r w:rsidRPr="00CD7798">
              <w:rPr>
                <w:rFonts w:ascii="Calibri" w:hAnsi="Calibri" w:cs="Calibri"/>
              </w:rPr>
              <w:t xml:space="preserve"> understand the needs of </w:t>
            </w:r>
            <w:r>
              <w:rPr>
                <w:rFonts w:ascii="Calibri" w:hAnsi="Calibri" w:cs="Calibri"/>
              </w:rPr>
              <w:t xml:space="preserve">Children in our Care and </w:t>
            </w:r>
            <w:r w:rsidRPr="00CD7798">
              <w:rPr>
                <w:rFonts w:ascii="Calibri" w:hAnsi="Calibri" w:cs="Calibri"/>
              </w:rPr>
              <w:t>Care Leavers and provide aspirational support and challenge to the Local Authority.</w:t>
            </w:r>
          </w:p>
          <w:p w14:paraId="434AED5A" w14:textId="77777777" w:rsidR="00C82684" w:rsidRPr="006B0ABD" w:rsidRDefault="00C82684" w:rsidP="002F63AC">
            <w:pPr>
              <w:pStyle w:val="ListParagraph"/>
              <w:numPr>
                <w:ilvl w:val="0"/>
                <w:numId w:val="1"/>
              </w:numPr>
              <w:rPr>
                <w:rFonts w:ascii="Calibri" w:hAnsi="Calibri" w:cs="Calibri"/>
              </w:rPr>
            </w:pPr>
            <w:r w:rsidRPr="00AE251E">
              <w:rPr>
                <w:rFonts w:ascii="Calibri" w:hAnsi="Calibri" w:cs="Calibri"/>
              </w:rPr>
              <w:t>Members who attend the training have a better understanding of the role of being a Corporate Parent and the needs of Children in our Care and Care Leavers. </w:t>
            </w:r>
          </w:p>
        </w:tc>
      </w:tr>
    </w:tbl>
    <w:p w14:paraId="67A51F9C" w14:textId="77777777" w:rsidR="00C82684" w:rsidRDefault="00C82684" w:rsidP="00C82684"/>
    <w:sectPr w:rsidR="00C82684" w:rsidSect="006B0ABD">
      <w:pgSz w:w="23811" w:h="16838" w:orient="landscape" w:code="8"/>
      <w:pgMar w:top="709" w:right="709" w:bottom="851" w:left="17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40D1C"/>
    <w:multiLevelType w:val="hybridMultilevel"/>
    <w:tmpl w:val="2C2E4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4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9E2"/>
    <w:rsid w:val="000068C4"/>
    <w:rsid w:val="00012FC7"/>
    <w:rsid w:val="000302F0"/>
    <w:rsid w:val="0004408B"/>
    <w:rsid w:val="000665DC"/>
    <w:rsid w:val="00070317"/>
    <w:rsid w:val="000735C5"/>
    <w:rsid w:val="000741D1"/>
    <w:rsid w:val="00090F3D"/>
    <w:rsid w:val="000916EE"/>
    <w:rsid w:val="00094B8B"/>
    <w:rsid w:val="000951F1"/>
    <w:rsid w:val="000A0CCB"/>
    <w:rsid w:val="000A3178"/>
    <w:rsid w:val="000B538C"/>
    <w:rsid w:val="000B5C3C"/>
    <w:rsid w:val="000C6F42"/>
    <w:rsid w:val="000D58BD"/>
    <w:rsid w:val="000E2850"/>
    <w:rsid w:val="000F1BE8"/>
    <w:rsid w:val="00100FA8"/>
    <w:rsid w:val="001046F5"/>
    <w:rsid w:val="0010490C"/>
    <w:rsid w:val="001076B6"/>
    <w:rsid w:val="00116D75"/>
    <w:rsid w:val="00132186"/>
    <w:rsid w:val="00133BB0"/>
    <w:rsid w:val="00162665"/>
    <w:rsid w:val="001712DC"/>
    <w:rsid w:val="00187E71"/>
    <w:rsid w:val="001945BA"/>
    <w:rsid w:val="001B76A3"/>
    <w:rsid w:val="001B76BB"/>
    <w:rsid w:val="001C2005"/>
    <w:rsid w:val="001E10BF"/>
    <w:rsid w:val="001E68C1"/>
    <w:rsid w:val="002033F0"/>
    <w:rsid w:val="00210907"/>
    <w:rsid w:val="00221725"/>
    <w:rsid w:val="00221B64"/>
    <w:rsid w:val="0022266C"/>
    <w:rsid w:val="00230BBE"/>
    <w:rsid w:val="00231347"/>
    <w:rsid w:val="00236658"/>
    <w:rsid w:val="0026505F"/>
    <w:rsid w:val="0027439D"/>
    <w:rsid w:val="00277826"/>
    <w:rsid w:val="00286A86"/>
    <w:rsid w:val="00291D1F"/>
    <w:rsid w:val="00293B51"/>
    <w:rsid w:val="002A77A6"/>
    <w:rsid w:val="002B4CB5"/>
    <w:rsid w:val="002D281D"/>
    <w:rsid w:val="002D6843"/>
    <w:rsid w:val="002F07A3"/>
    <w:rsid w:val="002F176E"/>
    <w:rsid w:val="00306264"/>
    <w:rsid w:val="00315FD5"/>
    <w:rsid w:val="003322FF"/>
    <w:rsid w:val="003343DC"/>
    <w:rsid w:val="003379BD"/>
    <w:rsid w:val="003530C2"/>
    <w:rsid w:val="0036763E"/>
    <w:rsid w:val="00372543"/>
    <w:rsid w:val="0037421E"/>
    <w:rsid w:val="00380D1B"/>
    <w:rsid w:val="003818EA"/>
    <w:rsid w:val="003824BF"/>
    <w:rsid w:val="00383513"/>
    <w:rsid w:val="0038391D"/>
    <w:rsid w:val="00383C79"/>
    <w:rsid w:val="003979CE"/>
    <w:rsid w:val="003A0705"/>
    <w:rsid w:val="003A10BE"/>
    <w:rsid w:val="003A2935"/>
    <w:rsid w:val="003A43D4"/>
    <w:rsid w:val="003B25AD"/>
    <w:rsid w:val="003B4EA0"/>
    <w:rsid w:val="003D531E"/>
    <w:rsid w:val="003F0772"/>
    <w:rsid w:val="003F5053"/>
    <w:rsid w:val="00402822"/>
    <w:rsid w:val="004137D1"/>
    <w:rsid w:val="00414E53"/>
    <w:rsid w:val="00472118"/>
    <w:rsid w:val="00494C34"/>
    <w:rsid w:val="004A5FDA"/>
    <w:rsid w:val="004B2D12"/>
    <w:rsid w:val="004B4189"/>
    <w:rsid w:val="004C6F6A"/>
    <w:rsid w:val="004D7A49"/>
    <w:rsid w:val="004E0C9A"/>
    <w:rsid w:val="004E5A52"/>
    <w:rsid w:val="00510515"/>
    <w:rsid w:val="005306E4"/>
    <w:rsid w:val="0054228D"/>
    <w:rsid w:val="00553512"/>
    <w:rsid w:val="00554022"/>
    <w:rsid w:val="00556A48"/>
    <w:rsid w:val="0056337C"/>
    <w:rsid w:val="00566E5D"/>
    <w:rsid w:val="00592861"/>
    <w:rsid w:val="005A539A"/>
    <w:rsid w:val="005B15A4"/>
    <w:rsid w:val="005C1D78"/>
    <w:rsid w:val="005C6218"/>
    <w:rsid w:val="005D4A3C"/>
    <w:rsid w:val="005E23F6"/>
    <w:rsid w:val="005E3F34"/>
    <w:rsid w:val="005F14B7"/>
    <w:rsid w:val="00604706"/>
    <w:rsid w:val="00620BBF"/>
    <w:rsid w:val="00622118"/>
    <w:rsid w:val="00622773"/>
    <w:rsid w:val="006275C9"/>
    <w:rsid w:val="006465AF"/>
    <w:rsid w:val="00653221"/>
    <w:rsid w:val="006546B5"/>
    <w:rsid w:val="006607B1"/>
    <w:rsid w:val="00663B59"/>
    <w:rsid w:val="00664463"/>
    <w:rsid w:val="0067026E"/>
    <w:rsid w:val="006704F3"/>
    <w:rsid w:val="00671337"/>
    <w:rsid w:val="00685DF4"/>
    <w:rsid w:val="00686511"/>
    <w:rsid w:val="00693E46"/>
    <w:rsid w:val="006B0ABD"/>
    <w:rsid w:val="006C1074"/>
    <w:rsid w:val="00706A41"/>
    <w:rsid w:val="007129BB"/>
    <w:rsid w:val="007344E7"/>
    <w:rsid w:val="00771E92"/>
    <w:rsid w:val="0079121A"/>
    <w:rsid w:val="00795A56"/>
    <w:rsid w:val="00797A77"/>
    <w:rsid w:val="007D1D7A"/>
    <w:rsid w:val="007E53A5"/>
    <w:rsid w:val="007F49B7"/>
    <w:rsid w:val="00812DD8"/>
    <w:rsid w:val="00832C57"/>
    <w:rsid w:val="008730C4"/>
    <w:rsid w:val="00877F59"/>
    <w:rsid w:val="008853C0"/>
    <w:rsid w:val="00892B47"/>
    <w:rsid w:val="00895E21"/>
    <w:rsid w:val="008A3ACB"/>
    <w:rsid w:val="008A59E2"/>
    <w:rsid w:val="008B69C3"/>
    <w:rsid w:val="008C3469"/>
    <w:rsid w:val="008C7DAF"/>
    <w:rsid w:val="008D713D"/>
    <w:rsid w:val="008E10A8"/>
    <w:rsid w:val="00910741"/>
    <w:rsid w:val="00917AF2"/>
    <w:rsid w:val="00937509"/>
    <w:rsid w:val="009433E2"/>
    <w:rsid w:val="00984C46"/>
    <w:rsid w:val="00996ACF"/>
    <w:rsid w:val="009A5B22"/>
    <w:rsid w:val="009A67F0"/>
    <w:rsid w:val="009A7028"/>
    <w:rsid w:val="009B24E0"/>
    <w:rsid w:val="009C19EA"/>
    <w:rsid w:val="009C66FE"/>
    <w:rsid w:val="009F0184"/>
    <w:rsid w:val="009F1FE2"/>
    <w:rsid w:val="00A0246C"/>
    <w:rsid w:val="00A0394C"/>
    <w:rsid w:val="00A05EC3"/>
    <w:rsid w:val="00A1027B"/>
    <w:rsid w:val="00A148F8"/>
    <w:rsid w:val="00A33ABB"/>
    <w:rsid w:val="00A4199E"/>
    <w:rsid w:val="00A53509"/>
    <w:rsid w:val="00A57861"/>
    <w:rsid w:val="00A61240"/>
    <w:rsid w:val="00A65853"/>
    <w:rsid w:val="00A720F6"/>
    <w:rsid w:val="00A818D2"/>
    <w:rsid w:val="00A85E98"/>
    <w:rsid w:val="00AC0A6E"/>
    <w:rsid w:val="00AC0B3A"/>
    <w:rsid w:val="00AE251E"/>
    <w:rsid w:val="00B031DC"/>
    <w:rsid w:val="00B120D4"/>
    <w:rsid w:val="00B22CC6"/>
    <w:rsid w:val="00B34BA5"/>
    <w:rsid w:val="00B447EE"/>
    <w:rsid w:val="00B44F79"/>
    <w:rsid w:val="00B54EBF"/>
    <w:rsid w:val="00B60BE8"/>
    <w:rsid w:val="00B63D2D"/>
    <w:rsid w:val="00B7190D"/>
    <w:rsid w:val="00B93DA2"/>
    <w:rsid w:val="00BA3230"/>
    <w:rsid w:val="00BD18BC"/>
    <w:rsid w:val="00BE1AC9"/>
    <w:rsid w:val="00BE6FD2"/>
    <w:rsid w:val="00BE7E76"/>
    <w:rsid w:val="00BF0A7C"/>
    <w:rsid w:val="00BF70ED"/>
    <w:rsid w:val="00C03045"/>
    <w:rsid w:val="00C13C73"/>
    <w:rsid w:val="00C203D3"/>
    <w:rsid w:val="00C20B35"/>
    <w:rsid w:val="00C43DDC"/>
    <w:rsid w:val="00C5295E"/>
    <w:rsid w:val="00C5339B"/>
    <w:rsid w:val="00C7756E"/>
    <w:rsid w:val="00C82684"/>
    <w:rsid w:val="00C87ADA"/>
    <w:rsid w:val="00CB6A61"/>
    <w:rsid w:val="00CC26D0"/>
    <w:rsid w:val="00CD3355"/>
    <w:rsid w:val="00CD49B1"/>
    <w:rsid w:val="00CD7798"/>
    <w:rsid w:val="00CE0F98"/>
    <w:rsid w:val="00CE2CFF"/>
    <w:rsid w:val="00CF40F1"/>
    <w:rsid w:val="00CF6A5A"/>
    <w:rsid w:val="00CF76BE"/>
    <w:rsid w:val="00D121BF"/>
    <w:rsid w:val="00D15471"/>
    <w:rsid w:val="00D23EAE"/>
    <w:rsid w:val="00D27EA9"/>
    <w:rsid w:val="00D40B6C"/>
    <w:rsid w:val="00D50EDD"/>
    <w:rsid w:val="00D62F20"/>
    <w:rsid w:val="00D66719"/>
    <w:rsid w:val="00D66DF7"/>
    <w:rsid w:val="00D76A4F"/>
    <w:rsid w:val="00D80CB2"/>
    <w:rsid w:val="00D82B34"/>
    <w:rsid w:val="00DA1220"/>
    <w:rsid w:val="00DA2465"/>
    <w:rsid w:val="00DA2E79"/>
    <w:rsid w:val="00DA41E2"/>
    <w:rsid w:val="00DA6C36"/>
    <w:rsid w:val="00DC45BB"/>
    <w:rsid w:val="00DF1BA7"/>
    <w:rsid w:val="00E038FA"/>
    <w:rsid w:val="00E10681"/>
    <w:rsid w:val="00E145B9"/>
    <w:rsid w:val="00E24925"/>
    <w:rsid w:val="00E26EAC"/>
    <w:rsid w:val="00E33855"/>
    <w:rsid w:val="00E61C0F"/>
    <w:rsid w:val="00E66730"/>
    <w:rsid w:val="00E72E70"/>
    <w:rsid w:val="00E748F8"/>
    <w:rsid w:val="00E90DF9"/>
    <w:rsid w:val="00E9579F"/>
    <w:rsid w:val="00EA1492"/>
    <w:rsid w:val="00EA19AA"/>
    <w:rsid w:val="00EA72B1"/>
    <w:rsid w:val="00EB4523"/>
    <w:rsid w:val="00EB6D26"/>
    <w:rsid w:val="00EC6BD4"/>
    <w:rsid w:val="00ED4C7D"/>
    <w:rsid w:val="00ED7E9B"/>
    <w:rsid w:val="00EE2FB8"/>
    <w:rsid w:val="00EF6688"/>
    <w:rsid w:val="00F0317F"/>
    <w:rsid w:val="00F04152"/>
    <w:rsid w:val="00F04153"/>
    <w:rsid w:val="00F1364E"/>
    <w:rsid w:val="00F21605"/>
    <w:rsid w:val="00F34BD5"/>
    <w:rsid w:val="00F449A2"/>
    <w:rsid w:val="00F5532C"/>
    <w:rsid w:val="00F56688"/>
    <w:rsid w:val="00F614A4"/>
    <w:rsid w:val="00F66246"/>
    <w:rsid w:val="00F66A79"/>
    <w:rsid w:val="00F74B10"/>
    <w:rsid w:val="00F77925"/>
    <w:rsid w:val="00F77C8D"/>
    <w:rsid w:val="00F939AA"/>
    <w:rsid w:val="00F96061"/>
    <w:rsid w:val="00F975FD"/>
    <w:rsid w:val="00FA611B"/>
    <w:rsid w:val="00FB24B1"/>
    <w:rsid w:val="00FB6E56"/>
    <w:rsid w:val="00FC6401"/>
    <w:rsid w:val="00FD4E49"/>
    <w:rsid w:val="00FD6B22"/>
    <w:rsid w:val="00FD769B"/>
    <w:rsid w:val="00FE5D65"/>
    <w:rsid w:val="00FE7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DD0B"/>
  <w15:chartTrackingRefBased/>
  <w15:docId w15:val="{3D005292-04D3-4CEA-88C6-0F64A003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7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D66719"/>
    <w:rPr>
      <w:i/>
      <w:iCs/>
    </w:rPr>
  </w:style>
  <w:style w:type="table" w:styleId="TableGrid">
    <w:name w:val="Table Grid"/>
    <w:basedOn w:val="TableNormal"/>
    <w:uiPriority w:val="39"/>
    <w:rsid w:val="008A5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5DF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86A86"/>
    <w:pPr>
      <w:ind w:left="720"/>
      <w:contextualSpacing/>
    </w:pPr>
  </w:style>
  <w:style w:type="character" w:styleId="CommentReference">
    <w:name w:val="annotation reference"/>
    <w:basedOn w:val="DefaultParagraphFont"/>
    <w:uiPriority w:val="99"/>
    <w:semiHidden/>
    <w:unhideWhenUsed/>
    <w:rsid w:val="009C19EA"/>
    <w:rPr>
      <w:sz w:val="16"/>
      <w:szCs w:val="16"/>
    </w:rPr>
  </w:style>
  <w:style w:type="paragraph" w:styleId="CommentText">
    <w:name w:val="annotation text"/>
    <w:basedOn w:val="Normal"/>
    <w:link w:val="CommentTextChar"/>
    <w:uiPriority w:val="99"/>
    <w:unhideWhenUsed/>
    <w:rsid w:val="009C19EA"/>
    <w:rPr>
      <w:sz w:val="20"/>
      <w:szCs w:val="20"/>
    </w:rPr>
  </w:style>
  <w:style w:type="character" w:customStyle="1" w:styleId="CommentTextChar">
    <w:name w:val="Comment Text Char"/>
    <w:basedOn w:val="DefaultParagraphFont"/>
    <w:link w:val="CommentText"/>
    <w:uiPriority w:val="99"/>
    <w:rsid w:val="009C19EA"/>
  </w:style>
  <w:style w:type="paragraph" w:styleId="CommentSubject">
    <w:name w:val="annotation subject"/>
    <w:basedOn w:val="CommentText"/>
    <w:next w:val="CommentText"/>
    <w:link w:val="CommentSubjectChar"/>
    <w:uiPriority w:val="99"/>
    <w:semiHidden/>
    <w:unhideWhenUsed/>
    <w:rsid w:val="009C19EA"/>
    <w:rPr>
      <w:b/>
      <w:bCs/>
    </w:rPr>
  </w:style>
  <w:style w:type="character" w:customStyle="1" w:styleId="CommentSubjectChar">
    <w:name w:val="Comment Subject Char"/>
    <w:basedOn w:val="CommentTextChar"/>
    <w:link w:val="CommentSubject"/>
    <w:uiPriority w:val="99"/>
    <w:semiHidden/>
    <w:rsid w:val="009C19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35116">
      <w:bodyDiv w:val="1"/>
      <w:marLeft w:val="0"/>
      <w:marRight w:val="0"/>
      <w:marTop w:val="0"/>
      <w:marBottom w:val="0"/>
      <w:divBdr>
        <w:top w:val="none" w:sz="0" w:space="0" w:color="auto"/>
        <w:left w:val="none" w:sz="0" w:space="0" w:color="auto"/>
        <w:bottom w:val="none" w:sz="0" w:space="0" w:color="auto"/>
        <w:right w:val="none" w:sz="0" w:space="0" w:color="auto"/>
      </w:divBdr>
    </w:div>
    <w:div w:id="192106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3115</Words>
  <Characters>17758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Bellas</dc:creator>
  <cp:keywords/>
  <dc:description/>
  <cp:lastModifiedBy>Anthea Henderson</cp:lastModifiedBy>
  <cp:revision>4</cp:revision>
  <cp:lastPrinted>2022-12-15T18:00:00Z</cp:lastPrinted>
  <dcterms:created xsi:type="dcterms:W3CDTF">2023-07-10T08:04:00Z</dcterms:created>
  <dcterms:modified xsi:type="dcterms:W3CDTF">2023-07-10T08:29:00Z</dcterms:modified>
</cp:coreProperties>
</file>